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B303" w14:textId="77777777" w:rsidR="00EE577C" w:rsidRPr="00EE577C" w:rsidRDefault="00EE577C" w:rsidP="00EE577C">
      <w:pPr>
        <w:widowControl/>
        <w:ind w:left="-360"/>
        <w:rPr>
          <w:rFonts w:ascii="Comic Sans MS" w:hAnsi="Comic Sans MS" w:cs="New Century Schoolbook"/>
          <w:b/>
          <w:color w:val="FF0000"/>
          <w:sz w:val="16"/>
          <w:szCs w:val="16"/>
        </w:rPr>
      </w:pPr>
    </w:p>
    <w:p w14:paraId="32A96980" w14:textId="187EC12E" w:rsidR="00206A84" w:rsidRPr="00EE577C" w:rsidRDefault="0028062F" w:rsidP="00EE577C">
      <w:pPr>
        <w:widowControl/>
        <w:ind w:left="-360"/>
        <w:jc w:val="center"/>
        <w:rPr>
          <w:rFonts w:ascii="Comic Sans MS" w:hAnsi="Comic Sans MS" w:cs="New Century Schoolbook"/>
          <w:b/>
          <w:color w:val="FF0000"/>
          <w:sz w:val="160"/>
          <w:szCs w:val="160"/>
        </w:rPr>
      </w:pPr>
      <w:r w:rsidRPr="00EE577C">
        <w:rPr>
          <w:rFonts w:ascii="Comic Sans MS" w:hAnsi="Comic Sans MS" w:cs="New Century Schoolbook"/>
          <w:b/>
          <w:color w:val="FF0000"/>
          <w:sz w:val="160"/>
          <w:szCs w:val="160"/>
        </w:rPr>
        <w:t>TINKER</w:t>
      </w:r>
    </w:p>
    <w:p w14:paraId="41557D3A" w14:textId="007087DF" w:rsidR="00EE577C" w:rsidRPr="00EE577C" w:rsidRDefault="00EE577C" w:rsidP="00EE577C">
      <w:pPr>
        <w:widowControl/>
        <w:ind w:left="-360"/>
        <w:jc w:val="center"/>
        <w:rPr>
          <w:rFonts w:ascii="Comic Sans MS" w:hAnsi="Comic Sans MS"/>
          <w:b/>
          <w:color w:val="auto"/>
          <w:sz w:val="64"/>
          <w:szCs w:val="64"/>
        </w:rPr>
      </w:pPr>
      <w:r w:rsidRPr="00EE577C">
        <w:rPr>
          <w:rFonts w:ascii="Comic Sans MS" w:hAnsi="Comic Sans MS" w:cs="New Century Schoolbook"/>
          <w:b/>
          <w:color w:val="auto"/>
          <w:sz w:val="64"/>
          <w:szCs w:val="64"/>
        </w:rPr>
        <w:t>Tools for Molecular Design</w:t>
      </w:r>
    </w:p>
    <w:p w14:paraId="67DCAF9F" w14:textId="77777777" w:rsidR="00206A84" w:rsidRPr="004D5D5C" w:rsidRDefault="00206A84" w:rsidP="00EE577C">
      <w:pPr>
        <w:widowControl/>
        <w:ind w:left="-360"/>
        <w:jc w:val="center"/>
        <w:rPr>
          <w:rFonts w:ascii="NewCenturySchlbk" w:hAnsi="NewCenturySchlbk"/>
          <w:sz w:val="20"/>
          <w:szCs w:val="20"/>
        </w:rPr>
      </w:pPr>
    </w:p>
    <w:p w14:paraId="2B74E58D" w14:textId="32B6DED7" w:rsidR="0028062F" w:rsidRPr="00AA6477" w:rsidRDefault="00552B4F" w:rsidP="00EE577C">
      <w:pPr>
        <w:widowControl/>
        <w:ind w:left="-720"/>
        <w:jc w:val="center"/>
      </w:pPr>
      <w:r>
        <w:drawing>
          <wp:inline distT="0" distB="0" distL="0" distR="0" wp14:anchorId="2C8F9E19" wp14:editId="621056B6">
            <wp:extent cx="6834753" cy="492325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chanic.png"/>
                    <pic:cNvPicPr/>
                  </pic:nvPicPr>
                  <pic:blipFill>
                    <a:blip r:embed="rId6"/>
                    <a:stretch>
                      <a:fillRect/>
                    </a:stretch>
                  </pic:blipFill>
                  <pic:spPr>
                    <a:xfrm>
                      <a:off x="0" y="0"/>
                      <a:ext cx="6956635" cy="5011048"/>
                    </a:xfrm>
                    <a:prstGeom prst="rect">
                      <a:avLst/>
                    </a:prstGeom>
                  </pic:spPr>
                </pic:pic>
              </a:graphicData>
            </a:graphic>
          </wp:inline>
        </w:drawing>
      </w:r>
    </w:p>
    <w:p w14:paraId="15823B42" w14:textId="77777777" w:rsidR="00206A84" w:rsidRPr="004D5D5C" w:rsidRDefault="00206A84" w:rsidP="00EE577C">
      <w:pPr>
        <w:widowControl/>
        <w:ind w:left="-360"/>
        <w:jc w:val="center"/>
        <w:rPr>
          <w:rFonts w:ascii="NewCenturySchlbk" w:hAnsi="NewCenturySchlbk"/>
          <w:sz w:val="20"/>
          <w:szCs w:val="20"/>
        </w:rPr>
      </w:pPr>
    </w:p>
    <w:p w14:paraId="36721A56" w14:textId="77777777" w:rsidR="00EE577C" w:rsidRPr="00EE577C" w:rsidRDefault="00EE577C" w:rsidP="00EE577C">
      <w:pPr>
        <w:widowControl/>
        <w:ind w:left="-360"/>
        <w:rPr>
          <w:rFonts w:ascii="Comic Sans MS" w:hAnsi="Comic Sans MS" w:cs="New Century Schoolbook"/>
          <w:b/>
          <w:bCs/>
          <w:sz w:val="16"/>
          <w:szCs w:val="16"/>
        </w:rPr>
      </w:pPr>
    </w:p>
    <w:p w14:paraId="3FA02782" w14:textId="04015FDD" w:rsidR="0028062F" w:rsidRPr="00AE0640" w:rsidRDefault="004061BE" w:rsidP="00EE577C">
      <w:pPr>
        <w:widowControl/>
        <w:ind w:hanging="360"/>
        <w:jc w:val="center"/>
        <w:rPr>
          <w:rFonts w:ascii="Comic Sans MS" w:hAnsi="Comic Sans MS"/>
          <w:b/>
          <w:bCs/>
          <w:sz w:val="56"/>
          <w:szCs w:val="56"/>
        </w:rPr>
      </w:pPr>
      <w:r w:rsidRPr="00AE0640">
        <w:rPr>
          <w:rFonts w:ascii="Comic Sans MS" w:hAnsi="Comic Sans MS" w:cs="New Century Schoolbook"/>
          <w:b/>
          <w:bCs/>
          <w:sz w:val="56"/>
          <w:szCs w:val="56"/>
        </w:rPr>
        <w:t>Version 8.</w:t>
      </w:r>
      <w:r w:rsidR="00846F05">
        <w:rPr>
          <w:rFonts w:ascii="Comic Sans MS" w:hAnsi="Comic Sans MS" w:cs="New Century Schoolbook"/>
          <w:b/>
          <w:bCs/>
          <w:sz w:val="56"/>
          <w:szCs w:val="56"/>
        </w:rPr>
        <w:t>1</w:t>
      </w:r>
      <w:r w:rsidR="001B6AC6">
        <w:rPr>
          <w:rFonts w:ascii="Comic Sans MS" w:hAnsi="Comic Sans MS" w:cs="New Century Schoolbook"/>
          <w:b/>
          <w:bCs/>
          <w:sz w:val="56"/>
          <w:szCs w:val="56"/>
        </w:rPr>
        <w:t>1</w:t>
      </w:r>
      <w:r w:rsidR="00E40848">
        <w:rPr>
          <w:rFonts w:ascii="Comic Sans MS" w:hAnsi="Comic Sans MS" w:cs="New Century Schoolbook"/>
          <w:b/>
          <w:bCs/>
          <w:sz w:val="56"/>
          <w:szCs w:val="56"/>
        </w:rPr>
        <w:tab/>
      </w:r>
      <w:r w:rsidR="00860630">
        <w:rPr>
          <w:rFonts w:ascii="Comic Sans MS" w:hAnsi="Comic Sans MS" w:cs="New Century Schoolbook"/>
          <w:b/>
          <w:bCs/>
          <w:sz w:val="56"/>
          <w:szCs w:val="56"/>
        </w:rPr>
        <w:t xml:space="preserve">     </w:t>
      </w:r>
      <w:r w:rsidR="00874860">
        <w:rPr>
          <w:rFonts w:ascii="Comic Sans MS" w:hAnsi="Comic Sans MS" w:cs="New Century Schoolbook"/>
          <w:b/>
          <w:bCs/>
          <w:sz w:val="56"/>
          <w:szCs w:val="56"/>
        </w:rPr>
        <w:t>June</w:t>
      </w:r>
      <w:r w:rsidRPr="00AE0640">
        <w:rPr>
          <w:rFonts w:ascii="Comic Sans MS" w:hAnsi="Comic Sans MS" w:cs="New Century Schoolbook"/>
          <w:b/>
          <w:bCs/>
          <w:sz w:val="56"/>
          <w:szCs w:val="56"/>
        </w:rPr>
        <w:t xml:space="preserve"> 202</w:t>
      </w:r>
      <w:r w:rsidR="001B6AC6">
        <w:rPr>
          <w:rFonts w:ascii="Comic Sans MS" w:hAnsi="Comic Sans MS" w:cs="New Century Schoolbook"/>
          <w:b/>
          <w:bCs/>
          <w:sz w:val="56"/>
          <w:szCs w:val="56"/>
        </w:rPr>
        <w:t>4</w:t>
      </w:r>
    </w:p>
    <w:p w14:paraId="7E188E00" w14:textId="437260C1" w:rsidR="0028062F" w:rsidRPr="00206A84" w:rsidRDefault="0028062F" w:rsidP="0017183F">
      <w:pPr>
        <w:widowControl/>
        <w:ind w:left="1080" w:right="1080"/>
        <w:rPr>
          <w:rFonts w:ascii="NewCenturySchlbk" w:hAnsi="NewCenturySchlbk"/>
          <w:sz w:val="20"/>
          <w:szCs w:val="20"/>
        </w:rPr>
      </w:pPr>
    </w:p>
    <w:p w14:paraId="0F0C85CC" w14:textId="77777777" w:rsidR="0028062F" w:rsidRPr="00FC7882" w:rsidRDefault="0028062F">
      <w:pPr>
        <w:widowControl/>
        <w:ind w:left="1080" w:right="1080"/>
        <w:rPr>
          <w:rFonts w:ascii="NewCenturySchlbk" w:hAnsi="NewCenturySchlbk"/>
          <w:sz w:val="22"/>
          <w:szCs w:val="22"/>
        </w:rPr>
      </w:pPr>
    </w:p>
    <w:p w14:paraId="6E7596E2" w14:textId="77777777" w:rsidR="0028062F" w:rsidRPr="00FC7882" w:rsidRDefault="0028062F">
      <w:pPr>
        <w:widowControl/>
        <w:ind w:left="1080" w:right="1080"/>
        <w:rPr>
          <w:rFonts w:ascii="NewCenturySchlbk" w:hAnsi="NewCenturySchlbk"/>
          <w:sz w:val="22"/>
          <w:szCs w:val="22"/>
        </w:rPr>
      </w:pPr>
    </w:p>
    <w:p w14:paraId="302A49A6" w14:textId="77777777" w:rsidR="0028062F" w:rsidRPr="00FC7882" w:rsidRDefault="0028062F">
      <w:pPr>
        <w:widowControl/>
        <w:ind w:left="1080" w:right="1080"/>
        <w:rPr>
          <w:rFonts w:ascii="NewCenturySchlbk" w:hAnsi="NewCenturySchlbk"/>
          <w:sz w:val="22"/>
          <w:szCs w:val="22"/>
        </w:rPr>
      </w:pPr>
    </w:p>
    <w:p w14:paraId="61582E5C" w14:textId="77777777" w:rsidR="0028062F" w:rsidRPr="00FC7882" w:rsidRDefault="0028062F">
      <w:pPr>
        <w:widowControl/>
        <w:ind w:left="1080" w:right="1080"/>
        <w:rPr>
          <w:rFonts w:ascii="NewCenturySchlbk" w:hAnsi="NewCenturySchlbk"/>
          <w:sz w:val="22"/>
          <w:szCs w:val="22"/>
        </w:rPr>
      </w:pPr>
    </w:p>
    <w:p w14:paraId="0EF75D16" w14:textId="77777777" w:rsidR="0028062F" w:rsidRPr="00FC7882" w:rsidRDefault="0028062F">
      <w:pPr>
        <w:widowControl/>
        <w:ind w:left="1080" w:right="1080"/>
        <w:rPr>
          <w:rFonts w:ascii="NewCenturySchlbk" w:hAnsi="NewCenturySchlbk"/>
          <w:sz w:val="22"/>
          <w:szCs w:val="22"/>
        </w:rPr>
      </w:pPr>
    </w:p>
    <w:p w14:paraId="42BACA6B" w14:textId="77777777" w:rsidR="0028062F" w:rsidRPr="00FC7882" w:rsidRDefault="0028062F">
      <w:pPr>
        <w:widowControl/>
        <w:ind w:left="1080" w:right="1080"/>
        <w:rPr>
          <w:rFonts w:ascii="NewCenturySchlbk" w:hAnsi="NewCenturySchlbk"/>
          <w:sz w:val="22"/>
          <w:szCs w:val="22"/>
        </w:rPr>
      </w:pPr>
    </w:p>
    <w:p w14:paraId="31270060" w14:textId="4046367F" w:rsidR="00206A84" w:rsidRPr="00FC7882" w:rsidRDefault="00206A84">
      <w:pPr>
        <w:widowControl/>
        <w:ind w:left="1080" w:right="1080"/>
        <w:rPr>
          <w:rFonts w:ascii="NewCenturySchlbk" w:hAnsi="NewCenturySchlbk"/>
          <w:sz w:val="22"/>
          <w:szCs w:val="22"/>
        </w:rPr>
      </w:pPr>
    </w:p>
    <w:p w14:paraId="60A574E2" w14:textId="4681FEA2" w:rsidR="00206A84" w:rsidRPr="00FC7882" w:rsidRDefault="00206A84">
      <w:pPr>
        <w:widowControl/>
        <w:ind w:left="1080" w:right="1080"/>
        <w:rPr>
          <w:rFonts w:ascii="NewCenturySchlbk" w:hAnsi="NewCenturySchlbk"/>
          <w:sz w:val="22"/>
          <w:szCs w:val="22"/>
        </w:rPr>
      </w:pPr>
    </w:p>
    <w:p w14:paraId="637277AA" w14:textId="77777777" w:rsidR="0028062F" w:rsidRPr="00FC7882" w:rsidRDefault="0028062F">
      <w:pPr>
        <w:widowControl/>
        <w:ind w:left="1080" w:right="1080"/>
        <w:rPr>
          <w:rFonts w:ascii="NewCenturySchlbk" w:hAnsi="NewCenturySchlbk"/>
          <w:sz w:val="22"/>
          <w:szCs w:val="22"/>
        </w:rPr>
      </w:pPr>
    </w:p>
    <w:p w14:paraId="39659FFB" w14:textId="77777777" w:rsidR="0028062F" w:rsidRPr="00FC7882" w:rsidRDefault="0028062F">
      <w:pPr>
        <w:widowControl/>
        <w:ind w:left="1080" w:right="1080"/>
        <w:rPr>
          <w:rFonts w:ascii="NewCenturySchlbk" w:hAnsi="NewCenturySchlbk"/>
          <w:sz w:val="22"/>
          <w:szCs w:val="22"/>
        </w:rPr>
      </w:pPr>
    </w:p>
    <w:p w14:paraId="0AB73741" w14:textId="77777777" w:rsidR="0028062F" w:rsidRPr="00FC7882" w:rsidRDefault="0028062F">
      <w:pPr>
        <w:widowControl/>
        <w:ind w:left="1080" w:right="1080"/>
        <w:rPr>
          <w:rFonts w:ascii="NewCenturySchlbk" w:hAnsi="NewCenturySchlbk"/>
          <w:sz w:val="22"/>
          <w:szCs w:val="22"/>
        </w:rPr>
      </w:pPr>
    </w:p>
    <w:p w14:paraId="31CF6EA3" w14:textId="77777777" w:rsidR="0028062F" w:rsidRPr="00FC7882" w:rsidRDefault="0028062F">
      <w:pPr>
        <w:widowControl/>
        <w:ind w:left="1080" w:right="1080"/>
        <w:rPr>
          <w:rFonts w:ascii="NewCenturySchlbk" w:hAnsi="NewCenturySchlbk"/>
          <w:sz w:val="22"/>
          <w:szCs w:val="22"/>
        </w:rPr>
      </w:pPr>
    </w:p>
    <w:p w14:paraId="5BE1EA1F" w14:textId="264842C1" w:rsidR="00056F31" w:rsidRPr="00FC7882" w:rsidRDefault="002E42B0" w:rsidP="00946C15">
      <w:pPr>
        <w:widowControl/>
        <w:ind w:left="1080" w:right="720"/>
        <w:rPr>
          <w:rFonts w:ascii="Arial" w:hAnsi="Arial" w:cs="Arial"/>
          <w:sz w:val="22"/>
          <w:szCs w:val="22"/>
        </w:rPr>
      </w:pPr>
      <w:r w:rsidRPr="00FC7882">
        <w:rPr>
          <w:rFonts w:ascii="Arial" w:hAnsi="Arial" w:cs="Arial"/>
          <w:sz w:val="22"/>
          <w:szCs w:val="22"/>
        </w:rPr>
        <w:t>Copyright © 1990-20</w:t>
      </w:r>
      <w:r w:rsidR="002F43B8" w:rsidRPr="00FC7882">
        <w:rPr>
          <w:rFonts w:ascii="Arial" w:hAnsi="Arial" w:cs="Arial"/>
          <w:sz w:val="22"/>
          <w:szCs w:val="22"/>
        </w:rPr>
        <w:t>2</w:t>
      </w:r>
      <w:r w:rsidR="001B6AC6">
        <w:rPr>
          <w:rFonts w:ascii="Arial" w:hAnsi="Arial" w:cs="Arial"/>
          <w:sz w:val="22"/>
          <w:szCs w:val="22"/>
        </w:rPr>
        <w:t>4</w:t>
      </w:r>
    </w:p>
    <w:p w14:paraId="7DD43BA0" w14:textId="04DF9F87" w:rsidR="0028062F" w:rsidRPr="00FC7882" w:rsidRDefault="0028062F" w:rsidP="00946C15">
      <w:pPr>
        <w:widowControl/>
        <w:ind w:left="1080" w:right="720"/>
        <w:rPr>
          <w:rFonts w:ascii="Arial" w:hAnsi="Arial" w:cs="Arial"/>
          <w:sz w:val="22"/>
          <w:szCs w:val="22"/>
        </w:rPr>
      </w:pPr>
      <w:r w:rsidRPr="00FC7882">
        <w:rPr>
          <w:rFonts w:ascii="Arial" w:hAnsi="Arial" w:cs="Arial"/>
          <w:sz w:val="22"/>
          <w:szCs w:val="22"/>
        </w:rPr>
        <w:t>by Jay William Ponder</w:t>
      </w:r>
    </w:p>
    <w:p w14:paraId="52007637" w14:textId="77777777" w:rsidR="0028062F" w:rsidRPr="00FC7882" w:rsidRDefault="0028062F" w:rsidP="00946C15">
      <w:pPr>
        <w:widowControl/>
        <w:ind w:left="1080" w:right="720"/>
        <w:rPr>
          <w:rFonts w:ascii="Arial" w:hAnsi="Arial" w:cs="Arial"/>
          <w:sz w:val="22"/>
          <w:szCs w:val="22"/>
        </w:rPr>
      </w:pPr>
      <w:r w:rsidRPr="00FC7882">
        <w:rPr>
          <w:rFonts w:ascii="Arial" w:hAnsi="Arial" w:cs="Arial"/>
          <w:sz w:val="22"/>
          <w:szCs w:val="22"/>
        </w:rPr>
        <w:t>All Rights Reserved</w:t>
      </w:r>
    </w:p>
    <w:p w14:paraId="76C3F704" w14:textId="77777777" w:rsidR="0028062F" w:rsidRPr="00FC7882" w:rsidRDefault="0028062F" w:rsidP="00946C15">
      <w:pPr>
        <w:widowControl/>
        <w:ind w:left="1080" w:right="720"/>
        <w:rPr>
          <w:rFonts w:ascii="Arial" w:hAnsi="Arial" w:cs="Arial"/>
          <w:sz w:val="22"/>
          <w:szCs w:val="22"/>
        </w:rPr>
      </w:pPr>
    </w:p>
    <w:p w14:paraId="56E848E4" w14:textId="77777777" w:rsidR="0028062F" w:rsidRPr="00FC7882" w:rsidRDefault="0028062F" w:rsidP="00946C15">
      <w:pPr>
        <w:widowControl/>
        <w:ind w:left="1080" w:right="720"/>
        <w:rPr>
          <w:rFonts w:ascii="Arial" w:hAnsi="Arial" w:cs="Arial"/>
          <w:sz w:val="22"/>
          <w:szCs w:val="22"/>
        </w:rPr>
      </w:pPr>
    </w:p>
    <w:p w14:paraId="28413729" w14:textId="77777777" w:rsidR="0028062F" w:rsidRPr="00FC7882" w:rsidRDefault="0028062F" w:rsidP="00946C15">
      <w:pPr>
        <w:widowControl/>
        <w:ind w:left="1080" w:right="720"/>
        <w:rPr>
          <w:rFonts w:ascii="Arial" w:hAnsi="Arial" w:cs="Arial"/>
          <w:sz w:val="22"/>
          <w:szCs w:val="22"/>
        </w:rPr>
      </w:pPr>
      <w:r w:rsidRPr="00FC7882">
        <w:rPr>
          <w:rFonts w:ascii="Arial" w:hAnsi="Arial" w:cs="Arial"/>
          <w:sz w:val="22"/>
          <w:szCs w:val="22"/>
        </w:rPr>
        <w:t>User's Guide Cover Illustration by Jay Nelson</w:t>
      </w:r>
    </w:p>
    <w:p w14:paraId="68EDDBAF" w14:textId="77777777" w:rsidR="0028062F" w:rsidRPr="00FC7882" w:rsidRDefault="0028062F" w:rsidP="00946C15">
      <w:pPr>
        <w:widowControl/>
        <w:ind w:left="1080" w:right="720"/>
        <w:rPr>
          <w:rFonts w:ascii="Arial" w:hAnsi="Arial" w:cs="Arial"/>
          <w:sz w:val="22"/>
          <w:szCs w:val="22"/>
        </w:rPr>
      </w:pPr>
      <w:r w:rsidRPr="00FC7882">
        <w:rPr>
          <w:rFonts w:ascii="Arial" w:hAnsi="Arial" w:cs="Arial"/>
          <w:sz w:val="22"/>
          <w:szCs w:val="22"/>
        </w:rPr>
        <w:t>Courtesy of Prof. R. T. Paine, Univ. of New Mexico</w:t>
      </w:r>
    </w:p>
    <w:p w14:paraId="0811C6D5" w14:textId="77777777" w:rsidR="0028062F" w:rsidRPr="00FC7882" w:rsidRDefault="0028062F" w:rsidP="00946C15">
      <w:pPr>
        <w:widowControl/>
        <w:ind w:left="1080" w:right="720"/>
        <w:rPr>
          <w:rFonts w:ascii="Arial" w:hAnsi="Arial" w:cs="Arial"/>
          <w:sz w:val="22"/>
          <w:szCs w:val="22"/>
        </w:rPr>
      </w:pPr>
    </w:p>
    <w:p w14:paraId="2D058F54" w14:textId="77777777" w:rsidR="0028062F" w:rsidRPr="00FC7882" w:rsidRDefault="0028062F" w:rsidP="00946C15">
      <w:pPr>
        <w:widowControl/>
        <w:ind w:left="1080" w:right="720"/>
        <w:rPr>
          <w:rFonts w:ascii="Arial" w:hAnsi="Arial" w:cs="Arial"/>
          <w:sz w:val="22"/>
          <w:szCs w:val="22"/>
        </w:rPr>
      </w:pPr>
    </w:p>
    <w:p w14:paraId="49585AF6" w14:textId="77777777" w:rsidR="0028062F" w:rsidRPr="00FC7882" w:rsidRDefault="0028062F" w:rsidP="00946C15">
      <w:pPr>
        <w:widowControl/>
        <w:ind w:left="1080" w:right="720"/>
        <w:rPr>
          <w:rFonts w:ascii="Arial" w:hAnsi="Arial" w:cs="Arial"/>
          <w:sz w:val="22"/>
          <w:szCs w:val="22"/>
        </w:rPr>
      </w:pPr>
      <w:r w:rsidRPr="00FC7882">
        <w:rPr>
          <w:rFonts w:ascii="Arial" w:hAnsi="Arial" w:cs="Arial"/>
          <w:sz w:val="22"/>
          <w:szCs w:val="22"/>
        </w:rPr>
        <w:t>TINKER IS PROVIDED "AS IS" AND WITHOUT ANY WARRANTY EXPRESS OR IMPLIED. THE USER ASSUMES ALL RISKS OF USING THIS SOFTWARE. THERE IS NO CLAIM OF THE MERCHANTABILITY OR FITNESS FOR A PARTICULAR PURPOSE.</w:t>
      </w:r>
    </w:p>
    <w:p w14:paraId="5DA67A37" w14:textId="77777777" w:rsidR="0028062F" w:rsidRPr="00FC7882" w:rsidRDefault="0028062F" w:rsidP="00946C15">
      <w:pPr>
        <w:widowControl/>
        <w:ind w:left="1080" w:right="720"/>
        <w:rPr>
          <w:rFonts w:ascii="Arial" w:hAnsi="Arial" w:cs="Arial"/>
          <w:sz w:val="22"/>
          <w:szCs w:val="22"/>
        </w:rPr>
      </w:pPr>
    </w:p>
    <w:p w14:paraId="7D86BCD0" w14:textId="359641BA" w:rsidR="00946C15" w:rsidRDefault="0028062F" w:rsidP="00946C15">
      <w:pPr>
        <w:widowControl/>
        <w:ind w:left="1080" w:right="720"/>
        <w:rPr>
          <w:rFonts w:ascii="Arial" w:hAnsi="Arial" w:cs="Arial"/>
          <w:sz w:val="22"/>
          <w:szCs w:val="22"/>
        </w:rPr>
      </w:pPr>
      <w:r w:rsidRPr="00FC7882">
        <w:rPr>
          <w:rFonts w:ascii="Arial" w:hAnsi="Arial" w:cs="Arial"/>
          <w:sz w:val="22"/>
          <w:szCs w:val="22"/>
        </w:rPr>
        <w:t xml:space="preserve">YOU MAY MAKE COPIES OF TINKER </w:t>
      </w:r>
      <w:r w:rsidR="002F0E42">
        <w:rPr>
          <w:rFonts w:ascii="Arial" w:hAnsi="Arial" w:cs="Arial"/>
          <w:sz w:val="22"/>
          <w:szCs w:val="22"/>
        </w:rPr>
        <w:t xml:space="preserve"> </w:t>
      </w:r>
      <w:r w:rsidRPr="00FC7882">
        <w:rPr>
          <w:rFonts w:ascii="Arial" w:hAnsi="Arial" w:cs="Arial"/>
          <w:sz w:val="22"/>
          <w:szCs w:val="22"/>
        </w:rPr>
        <w:t xml:space="preserve">FOR YOUR OWN </w:t>
      </w:r>
      <w:r w:rsidR="002F0E42">
        <w:rPr>
          <w:rFonts w:ascii="Arial" w:hAnsi="Arial" w:cs="Arial"/>
          <w:sz w:val="22"/>
          <w:szCs w:val="22"/>
        </w:rPr>
        <w:t xml:space="preserve">PERSONAL, ACADEMIC OR NONPROFIT </w:t>
      </w:r>
      <w:r w:rsidRPr="00FC7882">
        <w:rPr>
          <w:rFonts w:ascii="Arial" w:hAnsi="Arial" w:cs="Arial"/>
          <w:sz w:val="22"/>
          <w:szCs w:val="22"/>
        </w:rPr>
        <w:t>USE,</w:t>
      </w:r>
      <w:r w:rsidR="002F0E42">
        <w:rPr>
          <w:rFonts w:ascii="Arial" w:hAnsi="Arial" w:cs="Arial"/>
          <w:sz w:val="22"/>
          <w:szCs w:val="22"/>
        </w:rPr>
        <w:t xml:space="preserve"> </w:t>
      </w:r>
      <w:r w:rsidRPr="00FC7882">
        <w:rPr>
          <w:rFonts w:ascii="Arial" w:hAnsi="Arial" w:cs="Arial"/>
          <w:sz w:val="22"/>
          <w:szCs w:val="22"/>
        </w:rPr>
        <w:t xml:space="preserve">AND </w:t>
      </w:r>
      <w:r w:rsidR="002F0E42">
        <w:rPr>
          <w:rFonts w:ascii="Arial" w:hAnsi="Arial" w:cs="Arial"/>
          <w:sz w:val="22"/>
          <w:szCs w:val="22"/>
        </w:rPr>
        <w:t xml:space="preserve">YOU MAY </w:t>
      </w:r>
      <w:r w:rsidRPr="00FC7882">
        <w:rPr>
          <w:rFonts w:ascii="Arial" w:hAnsi="Arial" w:cs="Arial"/>
          <w:sz w:val="22"/>
          <w:szCs w:val="22"/>
        </w:rPr>
        <w:t>MODIFY THOSE COPIES. YOU MAY NOT DISTRIBUTE</w:t>
      </w:r>
      <w:r w:rsidR="002F0E42">
        <w:rPr>
          <w:rFonts w:ascii="Arial" w:hAnsi="Arial" w:cs="Arial"/>
          <w:sz w:val="22"/>
          <w:szCs w:val="22"/>
        </w:rPr>
        <w:t xml:space="preserve"> </w:t>
      </w:r>
      <w:r w:rsidRPr="00FC7882">
        <w:rPr>
          <w:rFonts w:ascii="Arial" w:hAnsi="Arial" w:cs="Arial"/>
          <w:sz w:val="22"/>
          <w:szCs w:val="22"/>
        </w:rPr>
        <w:t xml:space="preserve">ANY </w:t>
      </w:r>
      <w:r w:rsidR="00946C15">
        <w:rPr>
          <w:rFonts w:ascii="Arial" w:hAnsi="Arial" w:cs="Arial"/>
          <w:sz w:val="22"/>
          <w:szCs w:val="22"/>
        </w:rPr>
        <w:t xml:space="preserve">ORIGINAL OR </w:t>
      </w:r>
      <w:r w:rsidRPr="00FC7882">
        <w:rPr>
          <w:rFonts w:ascii="Arial" w:hAnsi="Arial" w:cs="Arial"/>
          <w:sz w:val="22"/>
          <w:szCs w:val="22"/>
        </w:rPr>
        <w:t>MODIFIED SOURCE CODE</w:t>
      </w:r>
      <w:r w:rsidR="00946C15">
        <w:rPr>
          <w:rFonts w:ascii="Arial" w:hAnsi="Arial" w:cs="Arial"/>
          <w:sz w:val="22"/>
          <w:szCs w:val="22"/>
        </w:rPr>
        <w:t>, EXECUTABLES</w:t>
      </w:r>
      <w:r w:rsidRPr="00FC7882">
        <w:rPr>
          <w:rFonts w:ascii="Arial" w:hAnsi="Arial" w:cs="Arial"/>
          <w:sz w:val="22"/>
          <w:szCs w:val="22"/>
        </w:rPr>
        <w:t xml:space="preserve"> OR DOCUMENTATION TO USERS AT ANY SITE OTHER THAN YOUR OWN</w:t>
      </w:r>
      <w:r w:rsidR="00946C15">
        <w:rPr>
          <w:rFonts w:ascii="Arial" w:hAnsi="Arial" w:cs="Arial"/>
          <w:sz w:val="22"/>
          <w:szCs w:val="22"/>
        </w:rPr>
        <w:t>.</w:t>
      </w:r>
    </w:p>
    <w:p w14:paraId="55E81808" w14:textId="77777777" w:rsidR="00946C15" w:rsidRDefault="00946C15" w:rsidP="00946C15">
      <w:pPr>
        <w:widowControl/>
        <w:ind w:left="1080" w:right="720"/>
        <w:rPr>
          <w:rFonts w:ascii="Arial" w:hAnsi="Arial" w:cs="Arial"/>
          <w:sz w:val="22"/>
          <w:szCs w:val="22"/>
        </w:rPr>
      </w:pPr>
    </w:p>
    <w:p w14:paraId="5BF1C4D2" w14:textId="77777777" w:rsidR="002F0E42" w:rsidRDefault="00946C15" w:rsidP="00946C15">
      <w:pPr>
        <w:widowControl/>
        <w:ind w:left="1080" w:right="720"/>
        <w:rPr>
          <w:rFonts w:ascii="Arial" w:hAnsi="Arial" w:cs="Arial"/>
          <w:sz w:val="22"/>
          <w:szCs w:val="22"/>
        </w:rPr>
      </w:pPr>
      <w:r>
        <w:rPr>
          <w:rFonts w:ascii="Arial" w:hAnsi="Arial" w:cs="Arial"/>
          <w:sz w:val="22"/>
          <w:szCs w:val="22"/>
        </w:rPr>
        <w:t xml:space="preserve">PLEASE </w:t>
      </w:r>
      <w:r w:rsidR="004061BE" w:rsidRPr="00FC7882">
        <w:rPr>
          <w:rFonts w:ascii="Arial" w:hAnsi="Arial" w:cs="Arial"/>
          <w:sz w:val="22"/>
          <w:szCs w:val="22"/>
        </w:rPr>
        <w:t>READ</w:t>
      </w:r>
      <w:r w:rsidR="002F0E42">
        <w:rPr>
          <w:rFonts w:ascii="Arial" w:hAnsi="Arial" w:cs="Arial"/>
          <w:sz w:val="22"/>
          <w:szCs w:val="22"/>
        </w:rPr>
        <w:t xml:space="preserve"> THE FULL TINKER LICENSE</w:t>
      </w:r>
      <w:r w:rsidR="004061BE" w:rsidRPr="00FC7882">
        <w:rPr>
          <w:rFonts w:ascii="Arial" w:hAnsi="Arial" w:cs="Arial"/>
          <w:sz w:val="22"/>
          <w:szCs w:val="22"/>
        </w:rPr>
        <w:t>,</w:t>
      </w:r>
      <w:r w:rsidR="002F0E42">
        <w:rPr>
          <w:rFonts w:ascii="Arial" w:hAnsi="Arial" w:cs="Arial"/>
          <w:sz w:val="22"/>
          <w:szCs w:val="22"/>
        </w:rPr>
        <w:t xml:space="preserve"> AND</w:t>
      </w:r>
      <w:r w:rsidR="004061BE" w:rsidRPr="00FC7882">
        <w:rPr>
          <w:rFonts w:ascii="Arial" w:hAnsi="Arial" w:cs="Arial"/>
          <w:sz w:val="22"/>
          <w:szCs w:val="22"/>
        </w:rPr>
        <w:t xml:space="preserve"> </w:t>
      </w:r>
      <w:r w:rsidR="0017183F" w:rsidRPr="00FC7882">
        <w:rPr>
          <w:rFonts w:ascii="Arial" w:hAnsi="Arial" w:cs="Arial"/>
          <w:sz w:val="22"/>
          <w:szCs w:val="22"/>
        </w:rPr>
        <w:t>SIGN AND RETURN</w:t>
      </w:r>
    </w:p>
    <w:p w14:paraId="56AB6A91" w14:textId="6518841A" w:rsidR="0028062F" w:rsidRDefault="0017183F" w:rsidP="00946C15">
      <w:pPr>
        <w:widowControl/>
        <w:ind w:left="1080" w:right="720"/>
        <w:rPr>
          <w:rFonts w:ascii="Arial" w:hAnsi="Arial" w:cs="Arial"/>
          <w:sz w:val="22"/>
          <w:szCs w:val="22"/>
        </w:rPr>
      </w:pPr>
      <w:r w:rsidRPr="00FC7882">
        <w:rPr>
          <w:rFonts w:ascii="Arial" w:hAnsi="Arial" w:cs="Arial"/>
          <w:sz w:val="22"/>
          <w:szCs w:val="22"/>
        </w:rPr>
        <w:t>THE LICENSE AGREEMENT IF YOU MAKE USE OF THIS SOFTWARE.</w:t>
      </w:r>
    </w:p>
    <w:p w14:paraId="31673D27" w14:textId="11EBB3AC" w:rsidR="002F0E42" w:rsidRDefault="002F0E42" w:rsidP="00946C15">
      <w:pPr>
        <w:widowControl/>
        <w:ind w:left="1080" w:right="720"/>
        <w:rPr>
          <w:rFonts w:ascii="Arial" w:hAnsi="Arial" w:cs="Arial"/>
          <w:sz w:val="22"/>
          <w:szCs w:val="22"/>
        </w:rPr>
      </w:pPr>
      <w:r>
        <w:rPr>
          <w:rFonts w:ascii="Arial" w:hAnsi="Arial" w:cs="Arial"/>
          <w:sz w:val="22"/>
          <w:szCs w:val="22"/>
        </w:rPr>
        <w:t xml:space="preserve">COMMERCIAL USE OF TINKER IS GOVERNED UNDER </w:t>
      </w:r>
      <w:r w:rsidR="00EA13C1">
        <w:rPr>
          <w:rFonts w:ascii="Arial" w:hAnsi="Arial" w:cs="Arial"/>
          <w:sz w:val="22"/>
          <w:szCs w:val="22"/>
        </w:rPr>
        <w:t xml:space="preserve">A </w:t>
      </w:r>
      <w:r>
        <w:rPr>
          <w:rFonts w:ascii="Arial" w:hAnsi="Arial" w:cs="Arial"/>
          <w:sz w:val="22"/>
          <w:szCs w:val="22"/>
        </w:rPr>
        <w:t>SEPARATE</w:t>
      </w:r>
    </w:p>
    <w:p w14:paraId="674E0EBC" w14:textId="1A5881A3" w:rsidR="002F0E42" w:rsidRPr="00FC7882" w:rsidRDefault="002F0E42" w:rsidP="00946C15">
      <w:pPr>
        <w:widowControl/>
        <w:ind w:left="1080" w:right="720"/>
        <w:rPr>
          <w:rFonts w:ascii="Arial" w:hAnsi="Arial" w:cs="Arial"/>
          <w:sz w:val="22"/>
          <w:szCs w:val="22"/>
        </w:rPr>
      </w:pPr>
      <w:r>
        <w:rPr>
          <w:rFonts w:ascii="Arial" w:hAnsi="Arial" w:cs="Arial"/>
          <w:sz w:val="22"/>
          <w:szCs w:val="22"/>
        </w:rPr>
        <w:t>AGREEMENT AS DESCRIBED IN THE FULL TINKER LICENSE.</w:t>
      </w:r>
    </w:p>
    <w:p w14:paraId="09242DAC" w14:textId="77777777" w:rsidR="0028062F" w:rsidRPr="00FC7882" w:rsidRDefault="0028062F" w:rsidP="00946C15">
      <w:pPr>
        <w:widowControl/>
        <w:ind w:left="1080" w:right="720"/>
        <w:rPr>
          <w:rFonts w:ascii="Arial" w:hAnsi="Arial" w:cs="Arial"/>
          <w:sz w:val="22"/>
          <w:szCs w:val="22"/>
        </w:rPr>
      </w:pPr>
    </w:p>
    <w:p w14:paraId="4BF8CFAA" w14:textId="77777777" w:rsidR="0028062F" w:rsidRPr="00FC7882" w:rsidRDefault="0028062F" w:rsidP="00946C15">
      <w:pPr>
        <w:widowControl/>
        <w:ind w:left="1080" w:right="720"/>
        <w:rPr>
          <w:rFonts w:ascii="Arial" w:hAnsi="Arial" w:cs="Arial"/>
          <w:sz w:val="22"/>
          <w:szCs w:val="22"/>
        </w:rPr>
      </w:pPr>
    </w:p>
    <w:p w14:paraId="37703AFB" w14:textId="0AF6C5F0" w:rsidR="00C316A8" w:rsidRPr="00FC7882" w:rsidRDefault="002E42B0" w:rsidP="00946C15">
      <w:pPr>
        <w:widowControl/>
        <w:ind w:left="1080" w:right="720"/>
        <w:rPr>
          <w:rFonts w:ascii="Arial" w:hAnsi="Arial" w:cs="Arial"/>
          <w:sz w:val="22"/>
          <w:szCs w:val="22"/>
        </w:rPr>
      </w:pPr>
      <w:r w:rsidRPr="00FC7882">
        <w:rPr>
          <w:rFonts w:ascii="Arial" w:hAnsi="Arial" w:cs="Arial"/>
          <w:sz w:val="22"/>
          <w:szCs w:val="22"/>
        </w:rPr>
        <w:t>V8.</w:t>
      </w:r>
      <w:r w:rsidR="00846F05">
        <w:rPr>
          <w:rFonts w:ascii="Arial" w:hAnsi="Arial" w:cs="Arial"/>
          <w:sz w:val="22"/>
          <w:szCs w:val="22"/>
        </w:rPr>
        <w:t>1</w:t>
      </w:r>
      <w:r w:rsidR="001B6AC6">
        <w:rPr>
          <w:rFonts w:ascii="Arial" w:hAnsi="Arial" w:cs="Arial"/>
          <w:sz w:val="22"/>
          <w:szCs w:val="22"/>
        </w:rPr>
        <w:t>1</w:t>
      </w:r>
      <w:r w:rsidR="00206A84" w:rsidRPr="00FC7882">
        <w:rPr>
          <w:rFonts w:ascii="Arial" w:hAnsi="Arial" w:cs="Arial"/>
          <w:sz w:val="22"/>
          <w:szCs w:val="22"/>
        </w:rPr>
        <w:t xml:space="preserve"> </w:t>
      </w:r>
      <w:r w:rsidR="00860774">
        <w:rPr>
          <w:rFonts w:ascii="Arial" w:hAnsi="Arial" w:cs="Arial"/>
          <w:sz w:val="22"/>
          <w:szCs w:val="22"/>
        </w:rPr>
        <w:t xml:space="preserve"> </w:t>
      </w:r>
      <w:r w:rsidR="001B6AC6">
        <w:rPr>
          <w:rFonts w:ascii="Arial" w:hAnsi="Arial" w:cs="Arial"/>
          <w:sz w:val="22"/>
          <w:szCs w:val="22"/>
        </w:rPr>
        <w:t>0</w:t>
      </w:r>
      <w:r w:rsidR="00874860">
        <w:rPr>
          <w:rFonts w:ascii="Arial" w:hAnsi="Arial" w:cs="Arial"/>
          <w:sz w:val="22"/>
          <w:szCs w:val="22"/>
        </w:rPr>
        <w:t>6</w:t>
      </w:r>
      <w:r w:rsidR="00206A84" w:rsidRPr="00FC7882">
        <w:rPr>
          <w:rFonts w:ascii="Arial" w:hAnsi="Arial" w:cs="Arial"/>
          <w:sz w:val="22"/>
          <w:szCs w:val="22"/>
        </w:rPr>
        <w:t>/2</w:t>
      </w:r>
      <w:r w:rsidR="001B6AC6">
        <w:rPr>
          <w:rFonts w:ascii="Arial" w:hAnsi="Arial" w:cs="Arial"/>
          <w:sz w:val="22"/>
          <w:szCs w:val="22"/>
        </w:rPr>
        <w:t>4</w:t>
      </w:r>
    </w:p>
    <w:p w14:paraId="075DC93F" w14:textId="77777777" w:rsidR="00FC7882" w:rsidRPr="00206A84" w:rsidRDefault="00FC7882" w:rsidP="00946C15">
      <w:pPr>
        <w:widowControl/>
        <w:ind w:left="1080" w:right="720"/>
        <w:rPr>
          <w:rFonts w:ascii="NewCenturySchlbk" w:hAnsi="NewCenturySchlbk"/>
          <w:sz w:val="20"/>
          <w:szCs w:val="20"/>
        </w:rPr>
      </w:pPr>
    </w:p>
    <w:sectPr w:rsidR="00FC7882" w:rsidRPr="00206A84" w:rsidSect="00EE577C">
      <w:footerReference w:type="default" r:id="rId7"/>
      <w:pgSz w:w="12240" w:h="15840"/>
      <w:pgMar w:top="1440" w:right="1080" w:bottom="1800" w:left="1440" w:header="36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3CAD" w14:textId="77777777" w:rsidR="00E97A37" w:rsidRDefault="00E97A37">
      <w:r>
        <w:separator/>
      </w:r>
    </w:p>
  </w:endnote>
  <w:endnote w:type="continuationSeparator" w:id="0">
    <w:p w14:paraId="7CC35155" w14:textId="77777777" w:rsidR="00E97A37" w:rsidRDefault="00E9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New Century Schoolbook">
    <w:altName w:val="Cambria"/>
    <w:panose1 w:val="020B0604020202020204"/>
    <w:charset w:val="00"/>
    <w:family w:val="auto"/>
    <w:notTrueType/>
    <w:pitch w:val="variable"/>
    <w:sig w:usb0="00000003" w:usb1="00000000" w:usb2="00000000" w:usb3="00000000" w:csb0="00000001"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AD8F" w14:textId="0631E392" w:rsidR="00A955B3" w:rsidRPr="006227ED" w:rsidRDefault="00A955B3" w:rsidP="00206A84">
    <w:pPr>
      <w:pStyle w:val="HdrFtr"/>
      <w:widowControl/>
      <w:tabs>
        <w:tab w:val="clear" w:pos="5040"/>
        <w:tab w:val="clear" w:pos="10080"/>
        <w:tab w:val="left" w:pos="360"/>
        <w:tab w:val="center" w:pos="4320"/>
        <w:tab w:val="right" w:pos="8280"/>
      </w:tabs>
      <w:rPr>
        <w:b/>
      </w:rPr>
    </w:pPr>
    <w:r w:rsidRPr="006227ED">
      <w:rPr>
        <w:rFonts w:ascii="New Century Schoolbook" w:hAnsi="New Century Schoolbook" w:cs="New Century Schoolbook"/>
        <w:b/>
        <w:bCs/>
      </w:rPr>
      <w:tab/>
    </w:r>
    <w:r w:rsidRPr="006227ED">
      <w:rPr>
        <w:rFonts w:ascii="New Century Schoolbook" w:hAnsi="New Century Schoolbook" w:cs="New Century Schoolbook"/>
        <w:b/>
        <w:bCs/>
      </w:rPr>
      <w:tab/>
    </w:r>
    <w:r w:rsidRPr="006227ED">
      <w:rPr>
        <w:rFonts w:ascii="New Century Schoolbook" w:hAnsi="New Century Schoolbook" w:cs="New Century Schoolbook"/>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C4A6" w14:textId="77777777" w:rsidR="00E97A37" w:rsidRDefault="00E97A37">
      <w:r>
        <w:separator/>
      </w:r>
    </w:p>
  </w:footnote>
  <w:footnote w:type="continuationSeparator" w:id="0">
    <w:p w14:paraId="05E4E4E5" w14:textId="77777777" w:rsidR="00E97A37" w:rsidRDefault="00E9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AAA"/>
    <w:rsid w:val="00020233"/>
    <w:rsid w:val="00056F31"/>
    <w:rsid w:val="000672F1"/>
    <w:rsid w:val="00070AAA"/>
    <w:rsid w:val="00082F99"/>
    <w:rsid w:val="000E71E9"/>
    <w:rsid w:val="00103889"/>
    <w:rsid w:val="001270DB"/>
    <w:rsid w:val="00153C30"/>
    <w:rsid w:val="00165F81"/>
    <w:rsid w:val="0017183F"/>
    <w:rsid w:val="00175151"/>
    <w:rsid w:val="0019445D"/>
    <w:rsid w:val="001A3819"/>
    <w:rsid w:val="001A43A6"/>
    <w:rsid w:val="001B6AC6"/>
    <w:rsid w:val="001C7734"/>
    <w:rsid w:val="002054C2"/>
    <w:rsid w:val="00206A84"/>
    <w:rsid w:val="0026535E"/>
    <w:rsid w:val="002775CA"/>
    <w:rsid w:val="0028062F"/>
    <w:rsid w:val="00285BA7"/>
    <w:rsid w:val="002B197B"/>
    <w:rsid w:val="002B3C20"/>
    <w:rsid w:val="002E42B0"/>
    <w:rsid w:val="002F0E42"/>
    <w:rsid w:val="002F43B8"/>
    <w:rsid w:val="00343D02"/>
    <w:rsid w:val="00353487"/>
    <w:rsid w:val="00360652"/>
    <w:rsid w:val="00396EE0"/>
    <w:rsid w:val="003D4822"/>
    <w:rsid w:val="004061BE"/>
    <w:rsid w:val="004153BC"/>
    <w:rsid w:val="00415496"/>
    <w:rsid w:val="00446D4B"/>
    <w:rsid w:val="004479D1"/>
    <w:rsid w:val="004A7829"/>
    <w:rsid w:val="004C4EBB"/>
    <w:rsid w:val="004D5D5C"/>
    <w:rsid w:val="004E058B"/>
    <w:rsid w:val="00530A5C"/>
    <w:rsid w:val="00552B4F"/>
    <w:rsid w:val="005609E3"/>
    <w:rsid w:val="005A476B"/>
    <w:rsid w:val="005B67F0"/>
    <w:rsid w:val="006227ED"/>
    <w:rsid w:val="0064641E"/>
    <w:rsid w:val="006528E2"/>
    <w:rsid w:val="00690186"/>
    <w:rsid w:val="00695744"/>
    <w:rsid w:val="006C7D8B"/>
    <w:rsid w:val="006D720A"/>
    <w:rsid w:val="00706FD7"/>
    <w:rsid w:val="00724397"/>
    <w:rsid w:val="00762EB5"/>
    <w:rsid w:val="00771A56"/>
    <w:rsid w:val="00796A15"/>
    <w:rsid w:val="007B5807"/>
    <w:rsid w:val="007B68E6"/>
    <w:rsid w:val="007D223D"/>
    <w:rsid w:val="007E7613"/>
    <w:rsid w:val="008101BD"/>
    <w:rsid w:val="00830BFF"/>
    <w:rsid w:val="00846F05"/>
    <w:rsid w:val="00855A6A"/>
    <w:rsid w:val="00860630"/>
    <w:rsid w:val="00860774"/>
    <w:rsid w:val="008724AF"/>
    <w:rsid w:val="00874860"/>
    <w:rsid w:val="008A1DCD"/>
    <w:rsid w:val="008C3006"/>
    <w:rsid w:val="00905CC1"/>
    <w:rsid w:val="00935C42"/>
    <w:rsid w:val="00946C15"/>
    <w:rsid w:val="00962D29"/>
    <w:rsid w:val="00966B7C"/>
    <w:rsid w:val="0099792C"/>
    <w:rsid w:val="00A13213"/>
    <w:rsid w:val="00A559EA"/>
    <w:rsid w:val="00A65206"/>
    <w:rsid w:val="00A706EB"/>
    <w:rsid w:val="00A823CF"/>
    <w:rsid w:val="00A955B3"/>
    <w:rsid w:val="00AA6477"/>
    <w:rsid w:val="00AB62A7"/>
    <w:rsid w:val="00AE0640"/>
    <w:rsid w:val="00B13275"/>
    <w:rsid w:val="00B64751"/>
    <w:rsid w:val="00B94209"/>
    <w:rsid w:val="00BD6E52"/>
    <w:rsid w:val="00C316A8"/>
    <w:rsid w:val="00C70868"/>
    <w:rsid w:val="00C85099"/>
    <w:rsid w:val="00C9243D"/>
    <w:rsid w:val="00CB02C8"/>
    <w:rsid w:val="00CE24C3"/>
    <w:rsid w:val="00D21534"/>
    <w:rsid w:val="00D46A66"/>
    <w:rsid w:val="00D93A90"/>
    <w:rsid w:val="00E40848"/>
    <w:rsid w:val="00E67EF4"/>
    <w:rsid w:val="00E92237"/>
    <w:rsid w:val="00E97A37"/>
    <w:rsid w:val="00EA13C1"/>
    <w:rsid w:val="00EE577C"/>
    <w:rsid w:val="00EF4F34"/>
    <w:rsid w:val="00F26DB2"/>
    <w:rsid w:val="00F47327"/>
    <w:rsid w:val="00F7298B"/>
    <w:rsid w:val="00F911AA"/>
    <w:rsid w:val="00FC7882"/>
    <w:rsid w:val="00FD19E8"/>
    <w:rsid w:val="00FE58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4D1D5A"/>
  <w15:docId w15:val="{FE00D25C-71C3-8641-951D-B9F6C743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ChapNo">
    <w:name w:val="ChapNo"/>
    <w:basedOn w:val="Normal"/>
    <w:rPr>
      <w:rFonts w:ascii="Helvetica" w:hAnsi="Helvetica" w:cs="Helvetica"/>
      <w:sz w:val="144"/>
      <w:szCs w:val="144"/>
    </w:rPr>
  </w:style>
  <w:style w:type="paragraph" w:customStyle="1" w:styleId="ChapTitle">
    <w:name w:val="ChapTitle"/>
    <w:basedOn w:val="Normal"/>
    <w:rPr>
      <w:sz w:val="72"/>
      <w:szCs w:val="72"/>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TOC">
    <w:name w:val="TOC"/>
    <w:basedOn w:val="Normal"/>
  </w:style>
  <w:style w:type="paragraph" w:customStyle="1" w:styleId="TOC-ChapTitle">
    <w:name w:val="TOC-ChapTitle"/>
    <w:basedOn w:val="TOC"/>
    <w:pPr>
      <w:tabs>
        <w:tab w:val="left" w:pos="0"/>
        <w:tab w:val="right" w:pos="8640"/>
      </w:tabs>
    </w:pPr>
  </w:style>
  <w:style w:type="paragraph" w:customStyle="1" w:styleId="TOC-Normal">
    <w:name w:val="TOC-Normal"/>
    <w:basedOn w:val="TOC"/>
    <w:pPr>
      <w:tabs>
        <w:tab w:val="left" w:pos="0"/>
        <w:tab w:val="right" w:pos="8640"/>
      </w:tabs>
    </w:pPr>
  </w:style>
  <w:style w:type="paragraph" w:customStyle="1" w:styleId="htmlhyperlinktext">
    <w:name w:val="html_hyperlink_text"/>
    <w:basedOn w:val="Normal"/>
    <w:rPr>
      <w:color w:val="0000FF"/>
      <w:u w:val="single"/>
    </w:rPr>
  </w:style>
  <w:style w:type="paragraph" w:styleId="Header">
    <w:name w:val="header"/>
    <w:basedOn w:val="Normal"/>
    <w:rsid w:val="00AA6477"/>
    <w:pPr>
      <w:tabs>
        <w:tab w:val="center" w:pos="4320"/>
        <w:tab w:val="right" w:pos="8640"/>
      </w:tabs>
    </w:pPr>
  </w:style>
  <w:style w:type="paragraph" w:styleId="Footer">
    <w:name w:val="footer"/>
    <w:basedOn w:val="Normal"/>
    <w:rsid w:val="00AA647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2</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ax08377d.aw</vt:lpstr>
    </vt:vector>
  </TitlesOfParts>
  <Company>*</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ax08377d.aw</dc:title>
  <dc:subject/>
  <dc:creator>ponder</dc:creator>
  <cp:keywords/>
  <dc:description>Created by ApplixWare Release 5.00 (build 1315) #18  RTF Export Filter</dc:description>
  <cp:lastModifiedBy>Microsoft Office User</cp:lastModifiedBy>
  <cp:revision>39</cp:revision>
  <cp:lastPrinted>2011-12-26T22:33:00Z</cp:lastPrinted>
  <dcterms:created xsi:type="dcterms:W3CDTF">2011-11-24T16:21:00Z</dcterms:created>
  <dcterms:modified xsi:type="dcterms:W3CDTF">2024-05-05T01:04:00Z</dcterms:modified>
</cp:coreProperties>
</file>