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BBC0" w14:textId="77777777" w:rsidR="00456C98" w:rsidRPr="00456C98" w:rsidRDefault="00456C98" w:rsidP="005B2A81">
      <w:pPr>
        <w:widowControl/>
        <w:autoSpaceDE w:val="0"/>
        <w:autoSpaceDN w:val="0"/>
        <w:adjustRightInd w:val="0"/>
        <w:ind w:right="30"/>
        <w:jc w:val="center"/>
        <w:rPr>
          <w:rFonts w:ascii="Helvetica-BoldOblique" w:hAnsi="Helvetica-BoldOblique" w:cs="Helvetica-BoldOblique"/>
          <w:b/>
          <w:bCs/>
          <w:i/>
          <w:iCs/>
          <w:sz w:val="32"/>
          <w:szCs w:val="32"/>
        </w:rPr>
      </w:pPr>
      <w:r w:rsidRPr="00456C98">
        <w:rPr>
          <w:rFonts w:ascii="Helvetica-Bold" w:hAnsi="Helvetica-Bold" w:cs="Helvetica-Bold"/>
          <w:b/>
          <w:bCs/>
          <w:sz w:val="32"/>
          <w:szCs w:val="32"/>
        </w:rPr>
        <w:t xml:space="preserve">TINKER – </w:t>
      </w:r>
      <w:r w:rsidRPr="00456C98">
        <w:rPr>
          <w:rFonts w:ascii="Helvetica-BoldOblique" w:hAnsi="Helvetica-BoldOblique" w:cs="Helvetica-BoldOblique"/>
          <w:b/>
          <w:bCs/>
          <w:i/>
          <w:iCs/>
          <w:sz w:val="32"/>
          <w:szCs w:val="32"/>
        </w:rPr>
        <w:t>Software Tools for Molecular Design</w:t>
      </w:r>
    </w:p>
    <w:p w14:paraId="73D06E4B" w14:textId="7AFCB3AC" w:rsidR="00456C98" w:rsidRPr="00456C98" w:rsidRDefault="00A12C8C" w:rsidP="005B2A81">
      <w:pPr>
        <w:widowControl/>
        <w:autoSpaceDE w:val="0"/>
        <w:autoSpaceDN w:val="0"/>
        <w:adjustRightInd w:val="0"/>
        <w:ind w:right="30"/>
        <w:jc w:val="center"/>
        <w:rPr>
          <w:rFonts w:ascii="Helvetica-Bold" w:hAnsi="Helvetica-Bold" w:cs="Helvetica-Bold"/>
          <w:b/>
          <w:bCs/>
          <w:sz w:val="24"/>
          <w:szCs w:val="24"/>
        </w:rPr>
      </w:pPr>
      <w:r>
        <w:rPr>
          <w:rFonts w:ascii="Helvetica-Bold" w:hAnsi="Helvetica-Bold" w:cs="Helvetica-Bold"/>
          <w:b/>
          <w:bCs/>
          <w:sz w:val="24"/>
          <w:szCs w:val="24"/>
        </w:rPr>
        <w:t>Version 8.</w:t>
      </w:r>
      <w:r w:rsidR="00A34EF0">
        <w:rPr>
          <w:rFonts w:ascii="Helvetica-Bold" w:hAnsi="Helvetica-Bold" w:cs="Helvetica-Bold"/>
          <w:b/>
          <w:bCs/>
          <w:sz w:val="24"/>
          <w:szCs w:val="24"/>
        </w:rPr>
        <w:t>1</w:t>
      </w:r>
      <w:r w:rsidR="00FD17C4">
        <w:rPr>
          <w:rFonts w:ascii="Helvetica-Bold" w:hAnsi="Helvetica-Bold" w:cs="Helvetica-Bold"/>
          <w:b/>
          <w:bCs/>
          <w:sz w:val="24"/>
          <w:szCs w:val="24"/>
        </w:rPr>
        <w:t>1</w:t>
      </w:r>
      <w:r>
        <w:rPr>
          <w:rFonts w:ascii="Helvetica-Bold" w:hAnsi="Helvetica-Bold" w:cs="Helvetica-Bold"/>
          <w:b/>
          <w:bCs/>
          <w:sz w:val="24"/>
          <w:szCs w:val="24"/>
        </w:rPr>
        <w:t xml:space="preserve"> </w:t>
      </w:r>
      <w:r w:rsidR="00FD17C4">
        <w:rPr>
          <w:rFonts w:ascii="Helvetica-Bold" w:hAnsi="Helvetica-Bold" w:cs="Helvetica-Bold"/>
          <w:b/>
          <w:bCs/>
          <w:sz w:val="24"/>
          <w:szCs w:val="24"/>
        </w:rPr>
        <w:t xml:space="preserve"> </w:t>
      </w:r>
      <w:r>
        <w:rPr>
          <w:rFonts w:ascii="Helvetica-Bold" w:hAnsi="Helvetica-Bold" w:cs="Helvetica-Bold"/>
          <w:b/>
          <w:bCs/>
          <w:sz w:val="24"/>
          <w:szCs w:val="24"/>
        </w:rPr>
        <w:t xml:space="preserve"> </w:t>
      </w:r>
      <w:r w:rsidR="00297544">
        <w:rPr>
          <w:rFonts w:ascii="Helvetica-Bold" w:hAnsi="Helvetica-Bold" w:cs="Helvetica-Bold"/>
          <w:b/>
          <w:bCs/>
          <w:sz w:val="24"/>
          <w:szCs w:val="24"/>
        </w:rPr>
        <w:t>June</w:t>
      </w:r>
      <w:r>
        <w:rPr>
          <w:rFonts w:ascii="Helvetica-Bold" w:hAnsi="Helvetica-Bold" w:cs="Helvetica-Bold"/>
          <w:b/>
          <w:bCs/>
          <w:sz w:val="24"/>
          <w:szCs w:val="24"/>
        </w:rPr>
        <w:t xml:space="preserve"> 20</w:t>
      </w:r>
      <w:r w:rsidR="00905166">
        <w:rPr>
          <w:rFonts w:ascii="Helvetica-Bold" w:hAnsi="Helvetica-Bold" w:cs="Helvetica-Bold"/>
          <w:b/>
          <w:bCs/>
          <w:sz w:val="24"/>
          <w:szCs w:val="24"/>
        </w:rPr>
        <w:t>2</w:t>
      </w:r>
      <w:r w:rsidR="00FD17C4">
        <w:rPr>
          <w:rFonts w:ascii="Helvetica-Bold" w:hAnsi="Helvetica-Bold" w:cs="Helvetica-Bold"/>
          <w:b/>
          <w:bCs/>
          <w:sz w:val="24"/>
          <w:szCs w:val="24"/>
        </w:rPr>
        <w:t>4</w:t>
      </w:r>
    </w:p>
    <w:p w14:paraId="46668EB1" w14:textId="77777777" w:rsidR="00456C98" w:rsidRDefault="00456C98" w:rsidP="005B2A81">
      <w:pPr>
        <w:widowControl/>
        <w:autoSpaceDE w:val="0"/>
        <w:autoSpaceDN w:val="0"/>
        <w:adjustRightInd w:val="0"/>
        <w:ind w:right="30"/>
        <w:jc w:val="center"/>
        <w:rPr>
          <w:rFonts w:ascii="Helvetica-Bold" w:hAnsi="Helvetica-Bold" w:cs="Helvetica-Bold"/>
          <w:b/>
          <w:bCs/>
          <w:sz w:val="24"/>
          <w:szCs w:val="24"/>
        </w:rPr>
      </w:pPr>
    </w:p>
    <w:p w14:paraId="0DE6D499" w14:textId="690E5E5E" w:rsidR="00456C98" w:rsidRDefault="00A12C8C" w:rsidP="005B2A81">
      <w:pPr>
        <w:widowControl/>
        <w:autoSpaceDE w:val="0"/>
        <w:autoSpaceDN w:val="0"/>
        <w:adjustRightInd w:val="0"/>
        <w:ind w:right="30"/>
        <w:jc w:val="center"/>
        <w:rPr>
          <w:rFonts w:ascii="Helvetica-Bold" w:hAnsi="Helvetica-Bold" w:cs="Helvetica-Bold"/>
          <w:b/>
          <w:bCs/>
          <w:sz w:val="24"/>
          <w:szCs w:val="24"/>
        </w:rPr>
      </w:pPr>
      <w:r>
        <w:rPr>
          <w:rFonts w:ascii="Helvetica-Bold" w:hAnsi="Helvetica-Bold" w:cs="Helvetica-Bold"/>
          <w:b/>
          <w:bCs/>
          <w:sz w:val="24"/>
          <w:szCs w:val="24"/>
        </w:rPr>
        <w:t>Copyright © 1990-20</w:t>
      </w:r>
      <w:r w:rsidR="00905166">
        <w:rPr>
          <w:rFonts w:ascii="Helvetica-Bold" w:hAnsi="Helvetica-Bold" w:cs="Helvetica-Bold"/>
          <w:b/>
          <w:bCs/>
          <w:sz w:val="24"/>
          <w:szCs w:val="24"/>
        </w:rPr>
        <w:t>2</w:t>
      </w:r>
      <w:r w:rsidR="00FD17C4">
        <w:rPr>
          <w:rFonts w:ascii="Helvetica-Bold" w:hAnsi="Helvetica-Bold" w:cs="Helvetica-Bold"/>
          <w:b/>
          <w:bCs/>
          <w:sz w:val="24"/>
          <w:szCs w:val="24"/>
        </w:rPr>
        <w:t>4</w:t>
      </w:r>
    </w:p>
    <w:p w14:paraId="412D3418" w14:textId="77777777" w:rsidR="00A12C8C" w:rsidRDefault="00715C37" w:rsidP="005B2A81">
      <w:pPr>
        <w:widowControl/>
        <w:autoSpaceDE w:val="0"/>
        <w:autoSpaceDN w:val="0"/>
        <w:adjustRightInd w:val="0"/>
        <w:ind w:right="30"/>
        <w:jc w:val="center"/>
        <w:rPr>
          <w:rFonts w:ascii="Helvetica" w:hAnsi="Helvetica" w:cs="Helvetica-Bold"/>
          <w:b/>
          <w:bCs/>
          <w:sz w:val="24"/>
          <w:szCs w:val="24"/>
        </w:rPr>
      </w:pPr>
      <w:r>
        <w:rPr>
          <w:rFonts w:ascii="Helvetica" w:hAnsi="Helvetica" w:cs="Helvetica-Bold"/>
          <w:b/>
          <w:bCs/>
          <w:sz w:val="24"/>
          <w:szCs w:val="24"/>
        </w:rPr>
        <w:t>Washington University in Saint Louis (</w:t>
      </w:r>
      <w:r w:rsidR="00FC52E1">
        <w:rPr>
          <w:rFonts w:ascii="Helvetica" w:hAnsi="Helvetica" w:cs="Helvetica-Bold"/>
          <w:b/>
          <w:bCs/>
          <w:sz w:val="24"/>
          <w:szCs w:val="24"/>
        </w:rPr>
        <w:t>WU</w:t>
      </w:r>
      <w:r>
        <w:rPr>
          <w:rFonts w:ascii="Helvetica" w:hAnsi="Helvetica" w:cs="Helvetica-Bold"/>
          <w:b/>
          <w:bCs/>
          <w:sz w:val="24"/>
          <w:szCs w:val="24"/>
        </w:rPr>
        <w:t>), T</w:t>
      </w:r>
      <w:r w:rsidR="00456C98" w:rsidRPr="00456C98">
        <w:rPr>
          <w:rFonts w:ascii="Helvetica" w:hAnsi="Helvetica" w:cs="Helvetica-Bold"/>
          <w:b/>
          <w:bCs/>
          <w:sz w:val="24"/>
          <w:szCs w:val="24"/>
        </w:rPr>
        <w:t>he University of Texas at Austin</w:t>
      </w:r>
    </w:p>
    <w:p w14:paraId="1E242046" w14:textId="607991A1" w:rsidR="00456C98" w:rsidRPr="00456C98" w:rsidRDefault="00456C98" w:rsidP="005B2A81">
      <w:pPr>
        <w:widowControl/>
        <w:autoSpaceDE w:val="0"/>
        <w:autoSpaceDN w:val="0"/>
        <w:adjustRightInd w:val="0"/>
        <w:ind w:right="30"/>
        <w:jc w:val="center"/>
        <w:rPr>
          <w:rFonts w:ascii="Helvetica" w:hAnsi="Helvetica" w:cs="Helvetica-Bold"/>
          <w:b/>
          <w:bCs/>
          <w:sz w:val="24"/>
          <w:szCs w:val="24"/>
        </w:rPr>
      </w:pPr>
      <w:r w:rsidRPr="00456C98">
        <w:rPr>
          <w:rFonts w:ascii="Helvetica" w:hAnsi="Helvetica" w:cs="Helvetica-Bold"/>
          <w:b/>
          <w:bCs/>
          <w:sz w:val="24"/>
          <w:szCs w:val="24"/>
        </w:rPr>
        <w:t xml:space="preserve">(UT Austin), </w:t>
      </w:r>
      <w:r w:rsidR="00715C37">
        <w:rPr>
          <w:rFonts w:ascii="Helvetica" w:hAnsi="Helvetica" w:cs="Helvetica-Bold"/>
          <w:b/>
          <w:bCs/>
          <w:sz w:val="24"/>
          <w:szCs w:val="24"/>
        </w:rPr>
        <w:t xml:space="preserve">and </w:t>
      </w:r>
      <w:r w:rsidR="003834D9">
        <w:rPr>
          <w:rFonts w:ascii="Helvetica" w:hAnsi="Helvetica" w:cs="Times New Roman"/>
          <w:b/>
          <w:sz w:val="24"/>
          <w:szCs w:val="24"/>
        </w:rPr>
        <w:t>Sorbonne Université</w:t>
      </w:r>
      <w:r w:rsidR="0084003C">
        <w:rPr>
          <w:rFonts w:ascii="Helvetica" w:hAnsi="Helvetica" w:cs="Helvetica-Bold"/>
          <w:b/>
          <w:bCs/>
          <w:sz w:val="24"/>
          <w:szCs w:val="24"/>
        </w:rPr>
        <w:t xml:space="preserve"> (Sorbonne)</w:t>
      </w:r>
    </w:p>
    <w:p w14:paraId="10226460" w14:textId="77777777" w:rsidR="00456C98" w:rsidRPr="00202F4D" w:rsidRDefault="00456C98" w:rsidP="005B2A81">
      <w:pPr>
        <w:widowControl/>
        <w:autoSpaceDE w:val="0"/>
        <w:autoSpaceDN w:val="0"/>
        <w:adjustRightInd w:val="0"/>
        <w:ind w:right="30"/>
        <w:jc w:val="center"/>
        <w:rPr>
          <w:rFonts w:ascii="Helvetica" w:hAnsi="Helvetica" w:cs="Helvetica"/>
          <w:sz w:val="24"/>
          <w:szCs w:val="24"/>
        </w:rPr>
      </w:pPr>
    </w:p>
    <w:p w14:paraId="1EEE9A66" w14:textId="450F1068" w:rsidR="00AD4BB8" w:rsidRPr="00456C98" w:rsidRDefault="00C05D41" w:rsidP="005B2A81">
      <w:pPr>
        <w:widowControl/>
        <w:autoSpaceDE w:val="0"/>
        <w:autoSpaceDN w:val="0"/>
        <w:adjustRightInd w:val="0"/>
        <w:ind w:right="30"/>
        <w:jc w:val="both"/>
        <w:rPr>
          <w:rFonts w:ascii="Times New Roman" w:hAnsi="Times New Roman" w:cs="Times New Roman"/>
          <w:sz w:val="24"/>
          <w:szCs w:val="24"/>
        </w:rPr>
      </w:pPr>
      <w:r>
        <w:rPr>
          <w:rFonts w:ascii="Times New Roman" w:hAnsi="Times New Roman" w:cs="Times New Roman"/>
          <w:sz w:val="24"/>
          <w:szCs w:val="24"/>
        </w:rPr>
        <w:t>Tinker</w:t>
      </w:r>
      <w:r w:rsidR="00456C98" w:rsidRPr="00456C98">
        <w:rPr>
          <w:rFonts w:ascii="Times New Roman" w:hAnsi="Times New Roman" w:cs="Times New Roman"/>
          <w:sz w:val="24"/>
          <w:szCs w:val="24"/>
        </w:rPr>
        <w:t xml:space="preserve"> is a modular program package for molecular m</w:t>
      </w:r>
      <w:r w:rsidR="00456C98">
        <w:rPr>
          <w:rFonts w:ascii="Times New Roman" w:hAnsi="Times New Roman" w:cs="Times New Roman"/>
          <w:sz w:val="24"/>
          <w:szCs w:val="24"/>
        </w:rPr>
        <w:t xml:space="preserve">echanics-based potential energy </w:t>
      </w:r>
      <w:r w:rsidR="00456C98" w:rsidRPr="00456C98">
        <w:rPr>
          <w:rFonts w:ascii="Times New Roman" w:hAnsi="Times New Roman" w:cs="Times New Roman"/>
          <w:sz w:val="24"/>
          <w:szCs w:val="24"/>
        </w:rPr>
        <w:t>calculations,</w:t>
      </w:r>
      <w:r w:rsidR="00456C98">
        <w:rPr>
          <w:rFonts w:ascii="Times New Roman" w:hAnsi="Times New Roman" w:cs="Times New Roman"/>
          <w:sz w:val="24"/>
          <w:szCs w:val="24"/>
        </w:rPr>
        <w:t xml:space="preserve"> </w:t>
      </w:r>
      <w:r w:rsidR="00456C98" w:rsidRPr="00456C98">
        <w:rPr>
          <w:rFonts w:ascii="Times New Roman" w:hAnsi="Times New Roman" w:cs="Times New Roman"/>
          <w:sz w:val="24"/>
          <w:szCs w:val="24"/>
        </w:rPr>
        <w:t xml:space="preserve">geometry optimization, molecular dynamics simulation, </w:t>
      </w:r>
      <w:r w:rsidR="000345C5">
        <w:rPr>
          <w:rFonts w:ascii="Times New Roman" w:hAnsi="Times New Roman" w:cs="Times New Roman"/>
          <w:sz w:val="24"/>
          <w:szCs w:val="24"/>
        </w:rPr>
        <w:t xml:space="preserve">free energy calculations, </w:t>
      </w:r>
      <w:r w:rsidR="00456C98" w:rsidRPr="00456C98">
        <w:rPr>
          <w:rFonts w:ascii="Times New Roman" w:hAnsi="Times New Roman" w:cs="Times New Roman"/>
          <w:sz w:val="24"/>
          <w:szCs w:val="24"/>
        </w:rPr>
        <w:t>distance geometry and structural analysis.</w:t>
      </w:r>
      <w:r w:rsidR="00715C37">
        <w:rPr>
          <w:rFonts w:ascii="Times New Roman" w:hAnsi="Times New Roman" w:cs="Times New Roman"/>
          <w:sz w:val="24"/>
          <w:szCs w:val="24"/>
        </w:rPr>
        <w:t xml:space="preserve"> Th</w:t>
      </w:r>
      <w:r>
        <w:rPr>
          <w:rFonts w:ascii="Times New Roman" w:hAnsi="Times New Roman" w:cs="Times New Roman"/>
          <w:sz w:val="24"/>
          <w:szCs w:val="24"/>
        </w:rPr>
        <w:t>is</w:t>
      </w:r>
      <w:r w:rsidR="00715C37">
        <w:rPr>
          <w:rFonts w:ascii="Times New Roman" w:hAnsi="Times New Roman" w:cs="Times New Roman"/>
          <w:sz w:val="24"/>
          <w:szCs w:val="24"/>
        </w:rPr>
        <w:t xml:space="preserve"> T</w:t>
      </w:r>
      <w:r>
        <w:rPr>
          <w:rFonts w:ascii="Times New Roman" w:hAnsi="Times New Roman" w:cs="Times New Roman"/>
          <w:sz w:val="24"/>
          <w:szCs w:val="24"/>
        </w:rPr>
        <w:t>inker</w:t>
      </w:r>
      <w:r w:rsidR="00715C37">
        <w:rPr>
          <w:rFonts w:ascii="Times New Roman" w:hAnsi="Times New Roman" w:cs="Times New Roman"/>
          <w:sz w:val="24"/>
          <w:szCs w:val="24"/>
        </w:rPr>
        <w:t xml:space="preserve"> license covers the</w:t>
      </w:r>
      <w:r w:rsidR="00B0522A">
        <w:rPr>
          <w:rFonts w:ascii="Times New Roman" w:hAnsi="Times New Roman" w:cs="Times New Roman"/>
          <w:sz w:val="24"/>
          <w:szCs w:val="24"/>
        </w:rPr>
        <w:t xml:space="preserve"> </w:t>
      </w:r>
      <w:r>
        <w:rPr>
          <w:rFonts w:ascii="Times New Roman" w:hAnsi="Times New Roman" w:cs="Times New Roman"/>
          <w:sz w:val="24"/>
          <w:szCs w:val="24"/>
        </w:rPr>
        <w:t xml:space="preserve">source </w:t>
      </w:r>
      <w:r w:rsidR="00B0522A">
        <w:rPr>
          <w:rFonts w:ascii="Times New Roman" w:hAnsi="Times New Roman" w:cs="Times New Roman"/>
          <w:sz w:val="24"/>
          <w:szCs w:val="24"/>
        </w:rPr>
        <w:t>codes</w:t>
      </w:r>
      <w:r>
        <w:rPr>
          <w:rFonts w:ascii="Times New Roman" w:hAnsi="Times New Roman" w:cs="Times New Roman"/>
          <w:sz w:val="24"/>
          <w:szCs w:val="24"/>
        </w:rPr>
        <w:t xml:space="preserve"> and executables</w:t>
      </w:r>
      <w:r w:rsidR="00B0522A">
        <w:rPr>
          <w:rFonts w:ascii="Times New Roman" w:hAnsi="Times New Roman" w:cs="Times New Roman"/>
          <w:sz w:val="24"/>
          <w:szCs w:val="24"/>
        </w:rPr>
        <w:t xml:space="preserve"> comprising the</w:t>
      </w:r>
      <w:r w:rsidR="00456C98">
        <w:rPr>
          <w:rFonts w:ascii="Times New Roman" w:hAnsi="Times New Roman" w:cs="Times New Roman"/>
          <w:sz w:val="24"/>
          <w:szCs w:val="24"/>
        </w:rPr>
        <w:t xml:space="preserve"> </w:t>
      </w:r>
      <w:r w:rsidR="00B0276B">
        <w:rPr>
          <w:rFonts w:ascii="Times New Roman" w:hAnsi="Times New Roman" w:cs="Times New Roman"/>
          <w:sz w:val="24"/>
          <w:szCs w:val="24"/>
        </w:rPr>
        <w:t>three Tinker codes: Tinker, Tinker-HP and Tinker-OpenMM.</w:t>
      </w:r>
    </w:p>
    <w:p w14:paraId="72FDDD5E" w14:textId="77777777" w:rsidR="00456C98" w:rsidRPr="00F812FF" w:rsidRDefault="00456C98" w:rsidP="005B2A81">
      <w:pPr>
        <w:ind w:right="30"/>
        <w:rPr>
          <w:rFonts w:ascii="Times New Roman" w:eastAsia="Times New Roman" w:hAnsi="Times New Roman" w:cs="Times New Roman"/>
          <w:b/>
          <w:bCs/>
          <w:sz w:val="16"/>
          <w:szCs w:val="16"/>
        </w:rPr>
      </w:pPr>
    </w:p>
    <w:p w14:paraId="394B14FD" w14:textId="27F25BD6" w:rsidR="00F5764D" w:rsidRPr="00456C98" w:rsidRDefault="0094701B" w:rsidP="005B2A81">
      <w:pPr>
        <w:pStyle w:val="BodyText"/>
        <w:ind w:left="0" w:right="30"/>
        <w:jc w:val="both"/>
        <w:rPr>
          <w:rFonts w:ascii="Times New Roman" w:hAnsi="Times New Roman" w:cs="Times New Roman"/>
        </w:rPr>
      </w:pPr>
      <w:r w:rsidRPr="00456C98">
        <w:rPr>
          <w:rFonts w:ascii="Times New Roman" w:hAnsi="Times New Roman" w:cs="Times New Roman"/>
        </w:rPr>
        <w:t>1.</w:t>
      </w:r>
      <w:r w:rsidR="00A12C8C">
        <w:rPr>
          <w:rFonts w:ascii="Times New Roman" w:hAnsi="Times New Roman" w:cs="Times New Roman"/>
        </w:rPr>
        <w:tab/>
      </w:r>
      <w:r w:rsidR="00171079" w:rsidRPr="00456C98">
        <w:rPr>
          <w:rFonts w:ascii="Times New Roman" w:hAnsi="Times New Roman" w:cs="Times New Roman"/>
        </w:rPr>
        <w:t>On behalf of the Tinker developer community, an informal consortium of</w:t>
      </w:r>
      <w:r w:rsidR="00171079" w:rsidRPr="00456C98">
        <w:rPr>
          <w:rFonts w:ascii="Times New Roman" w:hAnsi="Times New Roman" w:cs="Times New Roman"/>
          <w:w w:val="99"/>
        </w:rPr>
        <w:t xml:space="preserve"> </w:t>
      </w:r>
      <w:r w:rsidR="00171079" w:rsidRPr="00456C98">
        <w:rPr>
          <w:rFonts w:ascii="Times New Roman" w:hAnsi="Times New Roman" w:cs="Times New Roman"/>
        </w:rPr>
        <w:t>researchers</w:t>
      </w:r>
      <w:r w:rsidR="008C378A" w:rsidRPr="00456C98">
        <w:rPr>
          <w:rFonts w:ascii="Times New Roman" w:hAnsi="Times New Roman" w:cs="Times New Roman"/>
        </w:rPr>
        <w:t xml:space="preserve"> also known as</w:t>
      </w:r>
      <w:r w:rsidR="00171079" w:rsidRPr="00456C98">
        <w:rPr>
          <w:rFonts w:ascii="Times New Roman" w:hAnsi="Times New Roman" w:cs="Times New Roman"/>
        </w:rPr>
        <w:t xml:space="preserve"> the Tinker Core Development Consortium ("</w:t>
      </w:r>
      <w:r w:rsidR="00171079" w:rsidRPr="00456C98">
        <w:rPr>
          <w:rFonts w:ascii="Times New Roman" w:hAnsi="Times New Roman" w:cs="Times New Roman"/>
          <w:b/>
        </w:rPr>
        <w:t>TCDC"</w:t>
      </w:r>
      <w:r w:rsidR="00171079" w:rsidRPr="00456C98">
        <w:rPr>
          <w:rFonts w:ascii="Times New Roman" w:hAnsi="Times New Roman" w:cs="Times New Roman"/>
        </w:rPr>
        <w:t>) formed by Washington Univer</w:t>
      </w:r>
      <w:r w:rsidR="00715C37">
        <w:rPr>
          <w:rFonts w:ascii="Times New Roman" w:hAnsi="Times New Roman" w:cs="Times New Roman"/>
        </w:rPr>
        <w:t>sity in Saint Louis (MO, USA), T</w:t>
      </w:r>
      <w:r w:rsidR="00171079" w:rsidRPr="00456C98">
        <w:rPr>
          <w:rFonts w:ascii="Times New Roman" w:hAnsi="Times New Roman" w:cs="Times New Roman"/>
        </w:rPr>
        <w:t>he University of Texas at Austin (TX, USA) and Sorb</w:t>
      </w:r>
      <w:r w:rsidR="003834D9">
        <w:rPr>
          <w:rFonts w:ascii="Times New Roman" w:hAnsi="Times New Roman" w:cs="Times New Roman"/>
        </w:rPr>
        <w:t>onne Université</w:t>
      </w:r>
      <w:r w:rsidR="00171079" w:rsidRPr="00456C98">
        <w:rPr>
          <w:rFonts w:ascii="Times New Roman" w:hAnsi="Times New Roman" w:cs="Times New Roman"/>
        </w:rPr>
        <w:t xml:space="preserve"> </w:t>
      </w:r>
      <w:r w:rsidR="00A12C8C">
        <w:rPr>
          <w:rFonts w:ascii="Times New Roman" w:hAnsi="Times New Roman" w:cs="Times New Roman"/>
        </w:rPr>
        <w:t xml:space="preserve">(Paris, </w:t>
      </w:r>
      <w:r w:rsidR="00171079" w:rsidRPr="00456C98">
        <w:rPr>
          <w:rFonts w:ascii="Times New Roman" w:hAnsi="Times New Roman" w:cs="Times New Roman"/>
        </w:rPr>
        <w:t>France)</w:t>
      </w:r>
      <w:r w:rsidR="00B16E85" w:rsidRPr="00456C98">
        <w:rPr>
          <w:rFonts w:ascii="Times New Roman" w:hAnsi="Times New Roman" w:cs="Times New Roman"/>
        </w:rPr>
        <w:t xml:space="preserve"> (collectively, TCDC-Members, individually TCDC-Member)</w:t>
      </w:r>
      <w:r w:rsidR="00171079" w:rsidRPr="00456C98">
        <w:rPr>
          <w:rFonts w:ascii="Times New Roman" w:hAnsi="Times New Roman" w:cs="Times New Roman"/>
        </w:rPr>
        <w:t>,</w:t>
      </w:r>
      <w:r w:rsidR="008C378A" w:rsidRPr="00456C98">
        <w:rPr>
          <w:rFonts w:ascii="Times New Roman" w:hAnsi="Times New Roman" w:cs="Times New Roman"/>
        </w:rPr>
        <w:t xml:space="preserve"> the TCDC-Members hereby</w:t>
      </w:r>
      <w:r w:rsidR="00171079" w:rsidRPr="00456C98">
        <w:rPr>
          <w:rFonts w:ascii="Times New Roman" w:hAnsi="Times New Roman" w:cs="Times New Roman"/>
        </w:rPr>
        <w:t xml:space="preserve"> grant to the </w:t>
      </w:r>
      <w:r w:rsidR="00171079" w:rsidRPr="00456C98">
        <w:rPr>
          <w:rFonts w:ascii="Times New Roman" w:hAnsi="Times New Roman" w:cs="Times New Roman"/>
          <w:b/>
        </w:rPr>
        <w:t xml:space="preserve">Licensee </w:t>
      </w:r>
      <w:r w:rsidR="008C378A" w:rsidRPr="00456C98">
        <w:rPr>
          <w:rFonts w:ascii="Times New Roman" w:hAnsi="Times New Roman" w:cs="Times New Roman"/>
        </w:rPr>
        <w:t xml:space="preserve">(as identified in the signature block below) </w:t>
      </w:r>
      <w:r w:rsidR="00171079" w:rsidRPr="00456C98">
        <w:rPr>
          <w:rFonts w:ascii="Times New Roman" w:hAnsi="Times New Roman" w:cs="Times New Roman"/>
        </w:rPr>
        <w:t>a non-exclusive</w:t>
      </w:r>
      <w:r w:rsidR="00081071" w:rsidRPr="00456C98">
        <w:rPr>
          <w:rFonts w:ascii="Times New Roman" w:hAnsi="Times New Roman" w:cs="Times New Roman"/>
        </w:rPr>
        <w:t>, non-sublicensable,</w:t>
      </w:r>
      <w:r w:rsidR="008C378A" w:rsidRPr="00456C98">
        <w:rPr>
          <w:rFonts w:ascii="Times New Roman" w:hAnsi="Times New Roman" w:cs="Times New Roman"/>
        </w:rPr>
        <w:t xml:space="preserve"> non-transferable,</w:t>
      </w:r>
      <w:r w:rsidR="00171079" w:rsidRPr="00456C98">
        <w:rPr>
          <w:rFonts w:ascii="Times New Roman" w:hAnsi="Times New Roman" w:cs="Times New Roman"/>
        </w:rPr>
        <w:t xml:space="preserve"> </w:t>
      </w:r>
      <w:r w:rsidR="00081071" w:rsidRPr="00456C98">
        <w:rPr>
          <w:rFonts w:ascii="Times New Roman" w:hAnsi="Times New Roman" w:cs="Times New Roman"/>
        </w:rPr>
        <w:t xml:space="preserve">revocable, non-commercial </w:t>
      </w:r>
      <w:r w:rsidR="00171079" w:rsidRPr="00456C98">
        <w:rPr>
          <w:rFonts w:ascii="Times New Roman" w:hAnsi="Times New Roman" w:cs="Times New Roman"/>
        </w:rPr>
        <w:t>license to use the object and source code versions</w:t>
      </w:r>
      <w:r w:rsidR="008C378A" w:rsidRPr="00456C98">
        <w:rPr>
          <w:rFonts w:ascii="Times New Roman" w:hAnsi="Times New Roman" w:cs="Times New Roman"/>
        </w:rPr>
        <w:t xml:space="preserve"> of the software known as “Tinker Software”</w:t>
      </w:r>
      <w:r w:rsidR="00171079" w:rsidRPr="00456C98">
        <w:rPr>
          <w:rFonts w:ascii="Times New Roman" w:hAnsi="Times New Roman" w:cs="Times New Roman"/>
        </w:rPr>
        <w:t xml:space="preserve"> (the </w:t>
      </w:r>
      <w:r w:rsidR="00171079" w:rsidRPr="00456C98">
        <w:rPr>
          <w:rFonts w:ascii="Times New Roman" w:hAnsi="Times New Roman" w:cs="Times New Roman"/>
          <w:b/>
        </w:rPr>
        <w:t>"Software"</w:t>
      </w:r>
      <w:r w:rsidR="00171079" w:rsidRPr="00456C98">
        <w:rPr>
          <w:rFonts w:ascii="Times New Roman" w:hAnsi="Times New Roman" w:cs="Times New Roman"/>
        </w:rPr>
        <w:t>), for internal academic purposes</w:t>
      </w:r>
      <w:r w:rsidR="008C378A" w:rsidRPr="00456C98">
        <w:rPr>
          <w:rFonts w:ascii="Times New Roman" w:hAnsi="Times New Roman" w:cs="Times New Roman"/>
        </w:rPr>
        <w:t xml:space="preserve"> only</w:t>
      </w:r>
      <w:r w:rsidR="00171079" w:rsidRPr="00456C98">
        <w:rPr>
          <w:rFonts w:ascii="Times New Roman" w:hAnsi="Times New Roman" w:cs="Times New Roman"/>
        </w:rPr>
        <w:t xml:space="preserve">, including </w:t>
      </w:r>
      <w:r w:rsidR="008C378A" w:rsidRPr="00456C98">
        <w:rPr>
          <w:rFonts w:ascii="Times New Roman" w:hAnsi="Times New Roman" w:cs="Times New Roman"/>
        </w:rPr>
        <w:t xml:space="preserve">the right and license to incorporate </w:t>
      </w:r>
      <w:r w:rsidR="00171079" w:rsidRPr="00456C98">
        <w:rPr>
          <w:rFonts w:ascii="Times New Roman" w:hAnsi="Times New Roman" w:cs="Times New Roman"/>
        </w:rPr>
        <w:t>improvements to the Software</w:t>
      </w:r>
      <w:r w:rsidR="00E73EC3">
        <w:rPr>
          <w:rFonts w:ascii="Times New Roman" w:hAnsi="Times New Roman" w:cs="Times New Roman"/>
        </w:rPr>
        <w:t xml:space="preserve">, for a period of </w:t>
      </w:r>
      <w:r w:rsidR="00FC52E1">
        <w:rPr>
          <w:rFonts w:ascii="Times New Roman" w:hAnsi="Times New Roman" w:cs="Times New Roman"/>
        </w:rPr>
        <w:t xml:space="preserve">five (5) </w:t>
      </w:r>
      <w:r w:rsidR="00456C98">
        <w:rPr>
          <w:rFonts w:ascii="Times New Roman" w:hAnsi="Times New Roman" w:cs="Times New Roman"/>
        </w:rPr>
        <w:t>years</w:t>
      </w:r>
      <w:r w:rsidR="00171079" w:rsidRPr="00456C98">
        <w:rPr>
          <w:rFonts w:ascii="Times New Roman" w:hAnsi="Times New Roman" w:cs="Times New Roman"/>
        </w:rPr>
        <w:t xml:space="preserve"> </w:t>
      </w:r>
      <w:r w:rsidR="008C378A" w:rsidRPr="00456C98">
        <w:rPr>
          <w:rFonts w:ascii="Times New Roman" w:hAnsi="Times New Roman" w:cs="Times New Roman"/>
        </w:rPr>
        <w:t xml:space="preserve">subject to </w:t>
      </w:r>
      <w:r w:rsidR="00171079" w:rsidRPr="00456C98">
        <w:rPr>
          <w:rFonts w:ascii="Times New Roman" w:hAnsi="Times New Roman" w:cs="Times New Roman"/>
        </w:rPr>
        <w:t>the terms and conditions below.</w:t>
      </w:r>
      <w:r w:rsidR="00F134D5">
        <w:rPr>
          <w:rFonts w:ascii="Times New Roman" w:hAnsi="Times New Roman" w:cs="Times New Roman"/>
        </w:rPr>
        <w:t xml:space="preserve"> </w:t>
      </w:r>
      <w:r w:rsidR="00F5764D" w:rsidRPr="00456C98">
        <w:rPr>
          <w:rFonts w:ascii="Times New Roman" w:hAnsi="Times New Roman" w:cs="Times New Roman"/>
        </w:rPr>
        <w:t xml:space="preserve">All rights, title, interest and copyright to the Software, to all portions thereof, and to any associated documentation shall at all times remain the property of </w:t>
      </w:r>
      <w:r w:rsidR="00FC52E1">
        <w:rPr>
          <w:rFonts w:ascii="Times New Roman" w:hAnsi="Times New Roman" w:cs="Times New Roman"/>
        </w:rPr>
        <w:t>WU</w:t>
      </w:r>
      <w:r w:rsidR="00F5764D" w:rsidRPr="00456C98">
        <w:rPr>
          <w:rFonts w:ascii="Times New Roman" w:hAnsi="Times New Roman" w:cs="Times New Roman"/>
        </w:rPr>
        <w:t xml:space="preserve">, </w:t>
      </w:r>
      <w:r w:rsidR="0084003C">
        <w:rPr>
          <w:rFonts w:ascii="Times New Roman" w:hAnsi="Times New Roman" w:cs="Times New Roman"/>
        </w:rPr>
        <w:t>UT Austin</w:t>
      </w:r>
      <w:r w:rsidR="00F5764D" w:rsidRPr="00456C98">
        <w:rPr>
          <w:rFonts w:ascii="Times New Roman" w:hAnsi="Times New Roman" w:cs="Times New Roman"/>
        </w:rPr>
        <w:t xml:space="preserve"> and </w:t>
      </w:r>
      <w:r w:rsidR="00A12C8C">
        <w:rPr>
          <w:rFonts w:ascii="Times New Roman" w:hAnsi="Times New Roman" w:cs="Times New Roman"/>
        </w:rPr>
        <w:t>Sorbonne</w:t>
      </w:r>
      <w:r w:rsidR="00F5764D" w:rsidRPr="00456C98">
        <w:rPr>
          <w:rFonts w:ascii="Times New Roman" w:hAnsi="Times New Roman" w:cs="Times New Roman"/>
        </w:rPr>
        <w:t>.</w:t>
      </w:r>
    </w:p>
    <w:p w14:paraId="1EEE9A69" w14:textId="77777777" w:rsidR="00AD4BB8" w:rsidRPr="00F812FF" w:rsidRDefault="00AD4BB8" w:rsidP="005B2A81">
      <w:pPr>
        <w:spacing w:before="9"/>
        <w:ind w:right="30"/>
        <w:rPr>
          <w:rFonts w:ascii="Times New Roman" w:eastAsia="Arial" w:hAnsi="Times New Roman" w:cs="Times New Roman"/>
          <w:sz w:val="16"/>
          <w:szCs w:val="16"/>
        </w:rPr>
      </w:pPr>
    </w:p>
    <w:p w14:paraId="1EEE9A6A" w14:textId="32C1A6C2" w:rsidR="00AD4BB8" w:rsidRPr="00456C98" w:rsidRDefault="0094701B" w:rsidP="005B2A81">
      <w:pPr>
        <w:pStyle w:val="BodyText"/>
        <w:ind w:left="0" w:right="30"/>
        <w:jc w:val="both"/>
        <w:rPr>
          <w:rFonts w:ascii="Times New Roman" w:hAnsi="Times New Roman" w:cs="Times New Roman"/>
        </w:rPr>
      </w:pPr>
      <w:r w:rsidRPr="00456C98">
        <w:rPr>
          <w:rFonts w:ascii="Times New Roman" w:hAnsi="Times New Roman" w:cs="Times New Roman"/>
        </w:rPr>
        <w:t>2.</w:t>
      </w:r>
      <w:r w:rsidR="000966DE" w:rsidRPr="00456C98">
        <w:rPr>
          <w:rFonts w:ascii="Times New Roman" w:hAnsi="Times New Roman" w:cs="Times New Roman"/>
        </w:rPr>
        <w:tab/>
      </w:r>
      <w:r w:rsidR="00171079" w:rsidRPr="00456C98">
        <w:rPr>
          <w:rFonts w:ascii="Times New Roman" w:hAnsi="Times New Roman" w:cs="Times New Roman"/>
        </w:rPr>
        <w:t xml:space="preserve">A member of the TCDC will provide access to the Software to the Licensee, </w:t>
      </w:r>
      <w:r w:rsidR="00952CD4" w:rsidRPr="00456C98">
        <w:rPr>
          <w:rFonts w:ascii="Times New Roman" w:hAnsi="Times New Roman" w:cs="Times New Roman"/>
        </w:rPr>
        <w:t xml:space="preserve">which </w:t>
      </w:r>
      <w:r w:rsidR="00171079" w:rsidRPr="00456C98">
        <w:rPr>
          <w:rFonts w:ascii="Times New Roman" w:hAnsi="Times New Roman" w:cs="Times New Roman"/>
        </w:rPr>
        <w:t xml:space="preserve">may install </w:t>
      </w:r>
      <w:r w:rsidR="00952CD4" w:rsidRPr="00456C98">
        <w:rPr>
          <w:rFonts w:ascii="Times New Roman" w:hAnsi="Times New Roman" w:cs="Times New Roman"/>
        </w:rPr>
        <w:t xml:space="preserve">the Software </w:t>
      </w:r>
      <w:r w:rsidR="00171079" w:rsidRPr="00456C98">
        <w:rPr>
          <w:rFonts w:ascii="Times New Roman" w:hAnsi="Times New Roman" w:cs="Times New Roman"/>
        </w:rPr>
        <w:t xml:space="preserve">on a local network controlled by the Licensee's responsible official and for the use </w:t>
      </w:r>
      <w:r w:rsidR="00952CD4" w:rsidRPr="00456C98">
        <w:rPr>
          <w:rFonts w:ascii="Times New Roman" w:hAnsi="Times New Roman" w:cs="Times New Roman"/>
        </w:rPr>
        <w:t>by the Licensee in accordance with this Agreement</w:t>
      </w:r>
      <w:r w:rsidR="00171079" w:rsidRPr="00456C98">
        <w:rPr>
          <w:rFonts w:ascii="Times New Roman" w:hAnsi="Times New Roman" w:cs="Times New Roman"/>
        </w:rPr>
        <w:t xml:space="preserve">. The </w:t>
      </w:r>
      <w:r w:rsidR="00952CD4" w:rsidRPr="00456C98">
        <w:rPr>
          <w:rFonts w:ascii="Times New Roman" w:hAnsi="Times New Roman" w:cs="Times New Roman"/>
        </w:rPr>
        <w:t xml:space="preserve">Software </w:t>
      </w:r>
      <w:r w:rsidR="00171079" w:rsidRPr="00456C98">
        <w:rPr>
          <w:rFonts w:ascii="Times New Roman" w:hAnsi="Times New Roman" w:cs="Times New Roman"/>
        </w:rPr>
        <w:t xml:space="preserve">may be used beyond a local network or on a supercomputing </w:t>
      </w:r>
      <w:r w:rsidR="00A21AC3" w:rsidRPr="00456C98">
        <w:rPr>
          <w:rFonts w:ascii="Times New Roman" w:hAnsi="Times New Roman" w:cs="Times New Roman"/>
        </w:rPr>
        <w:t>center</w:t>
      </w:r>
      <w:r w:rsidR="00171079" w:rsidRPr="00456C98">
        <w:rPr>
          <w:rFonts w:ascii="Times New Roman" w:hAnsi="Times New Roman" w:cs="Times New Roman"/>
        </w:rPr>
        <w:t xml:space="preserve"> only if</w:t>
      </w:r>
      <w:r w:rsidR="00171079" w:rsidRPr="00456C98">
        <w:rPr>
          <w:rFonts w:ascii="Times New Roman" w:hAnsi="Times New Roman" w:cs="Times New Roman"/>
          <w:w w:val="99"/>
        </w:rPr>
        <w:t xml:space="preserve"> </w:t>
      </w:r>
      <w:r w:rsidR="00171079" w:rsidRPr="00456C98">
        <w:rPr>
          <w:rFonts w:ascii="Times New Roman" w:hAnsi="Times New Roman" w:cs="Times New Roman"/>
        </w:rPr>
        <w:t xml:space="preserve">indicated by the Licensee </w:t>
      </w:r>
      <w:r w:rsidR="00B87C8D" w:rsidRPr="00456C98">
        <w:rPr>
          <w:rFonts w:ascii="Times New Roman" w:hAnsi="Times New Roman" w:cs="Times New Roman"/>
        </w:rPr>
        <w:t>in the Research Purpose section below</w:t>
      </w:r>
      <w:r w:rsidR="00171079" w:rsidRPr="00456C98">
        <w:rPr>
          <w:rFonts w:ascii="Times New Roman" w:hAnsi="Times New Roman" w:cs="Times New Roman"/>
        </w:rPr>
        <w:t xml:space="preserve">. The Licensee may not sublicense the use of the Software, or make it available to third parties, without the prior written consent of </w:t>
      </w:r>
      <w:r w:rsidR="00952CD4" w:rsidRPr="00456C98">
        <w:rPr>
          <w:rFonts w:ascii="Times New Roman" w:hAnsi="Times New Roman" w:cs="Times New Roman"/>
        </w:rPr>
        <w:t>at least one TCDC-Member</w:t>
      </w:r>
      <w:r w:rsidR="00171079" w:rsidRPr="00456C98">
        <w:rPr>
          <w:rFonts w:ascii="Times New Roman" w:hAnsi="Times New Roman" w:cs="Times New Roman"/>
        </w:rPr>
        <w:t>.</w:t>
      </w:r>
    </w:p>
    <w:p w14:paraId="1EEE9A6C" w14:textId="77777777" w:rsidR="00AD4BB8" w:rsidRPr="00F812FF" w:rsidRDefault="00AD4BB8" w:rsidP="005B2A81">
      <w:pPr>
        <w:spacing w:before="10"/>
        <w:ind w:right="30"/>
        <w:rPr>
          <w:rFonts w:ascii="Times New Roman" w:eastAsia="Arial" w:hAnsi="Times New Roman" w:cs="Times New Roman"/>
          <w:sz w:val="16"/>
          <w:szCs w:val="16"/>
        </w:rPr>
      </w:pPr>
    </w:p>
    <w:p w14:paraId="1EEE9A6D" w14:textId="033D9440" w:rsidR="00AD4BB8" w:rsidRPr="00456C98" w:rsidRDefault="0094701B" w:rsidP="005B2A81">
      <w:pPr>
        <w:pStyle w:val="BodyText"/>
        <w:ind w:left="0" w:right="30"/>
        <w:jc w:val="both"/>
        <w:rPr>
          <w:rFonts w:ascii="Times New Roman" w:hAnsi="Times New Roman" w:cs="Times New Roman"/>
        </w:rPr>
      </w:pPr>
      <w:r w:rsidRPr="00456C98">
        <w:rPr>
          <w:rFonts w:ascii="Times New Roman" w:hAnsi="Times New Roman" w:cs="Times New Roman"/>
        </w:rPr>
        <w:t>3.</w:t>
      </w:r>
      <w:r w:rsidRPr="00456C98">
        <w:rPr>
          <w:rFonts w:ascii="Times New Roman" w:hAnsi="Times New Roman" w:cs="Times New Roman"/>
        </w:rPr>
        <w:tab/>
      </w:r>
      <w:r w:rsidR="00171079" w:rsidRPr="00456C98">
        <w:rPr>
          <w:rFonts w:ascii="Times New Roman" w:hAnsi="Times New Roman" w:cs="Times New Roman"/>
        </w:rPr>
        <w:t>The Licensee accepts the Software "as is</w:t>
      </w:r>
      <w:r w:rsidR="00566D32" w:rsidRPr="00456C98">
        <w:rPr>
          <w:rFonts w:ascii="Times New Roman" w:hAnsi="Times New Roman" w:cs="Times New Roman"/>
        </w:rPr>
        <w:t>” and understands that it is experimental in nature.</w:t>
      </w:r>
      <w:r w:rsidR="00171079" w:rsidRPr="00456C98">
        <w:rPr>
          <w:rFonts w:ascii="Times New Roman" w:hAnsi="Times New Roman" w:cs="Times New Roman"/>
        </w:rPr>
        <w:t xml:space="preserve"> </w:t>
      </w:r>
      <w:r w:rsidR="00185836" w:rsidRPr="00456C98">
        <w:rPr>
          <w:rFonts w:ascii="Times New Roman" w:hAnsi="Times New Roman" w:cs="Times New Roman"/>
        </w:rPr>
        <w:t>T</w:t>
      </w:r>
      <w:r w:rsidR="00171079" w:rsidRPr="00456C98">
        <w:rPr>
          <w:rFonts w:ascii="Times New Roman" w:hAnsi="Times New Roman" w:cs="Times New Roman"/>
        </w:rPr>
        <w:t xml:space="preserve">he TCDC </w:t>
      </w:r>
      <w:r w:rsidR="00B16E85" w:rsidRPr="00456C98">
        <w:rPr>
          <w:rFonts w:ascii="Times New Roman" w:hAnsi="Times New Roman" w:cs="Times New Roman"/>
        </w:rPr>
        <w:t xml:space="preserve">and TCDC-Members </w:t>
      </w:r>
      <w:r w:rsidR="00171079" w:rsidRPr="00456C98">
        <w:rPr>
          <w:rFonts w:ascii="Times New Roman" w:hAnsi="Times New Roman" w:cs="Times New Roman"/>
        </w:rPr>
        <w:t>disclaim any</w:t>
      </w:r>
      <w:r w:rsidR="001B0932" w:rsidRPr="00456C98">
        <w:rPr>
          <w:rFonts w:ascii="Times New Roman" w:hAnsi="Times New Roman" w:cs="Times New Roman"/>
        </w:rPr>
        <w:t xml:space="preserve"> and all</w:t>
      </w:r>
      <w:r w:rsidR="00171079" w:rsidRPr="00456C98">
        <w:rPr>
          <w:rFonts w:ascii="Times New Roman" w:hAnsi="Times New Roman" w:cs="Times New Roman"/>
        </w:rPr>
        <w:t xml:space="preserve"> </w:t>
      </w:r>
      <w:r w:rsidR="00B16E85" w:rsidRPr="00456C98">
        <w:rPr>
          <w:rFonts w:ascii="Times New Roman" w:hAnsi="Times New Roman" w:cs="Times New Roman"/>
        </w:rPr>
        <w:t xml:space="preserve">representations </w:t>
      </w:r>
      <w:r w:rsidR="001B0932" w:rsidRPr="00456C98">
        <w:rPr>
          <w:rFonts w:ascii="Times New Roman" w:hAnsi="Times New Roman" w:cs="Times New Roman"/>
        </w:rPr>
        <w:t xml:space="preserve">and </w:t>
      </w:r>
      <w:r w:rsidR="00171079" w:rsidRPr="00456C98">
        <w:rPr>
          <w:rFonts w:ascii="Times New Roman" w:hAnsi="Times New Roman" w:cs="Times New Roman"/>
        </w:rPr>
        <w:t>warranties, expressed or implied, or statutory, of any kind or nature with respect to the Software, including without limitation any warranty of</w:t>
      </w:r>
      <w:r w:rsidR="00171079" w:rsidRPr="00456C98">
        <w:rPr>
          <w:rFonts w:ascii="Times New Roman" w:hAnsi="Times New Roman" w:cs="Times New Roman"/>
          <w:w w:val="99"/>
        </w:rPr>
        <w:t xml:space="preserve"> </w:t>
      </w:r>
      <w:r w:rsidR="00171079" w:rsidRPr="00456C98">
        <w:rPr>
          <w:rFonts w:ascii="Times New Roman" w:hAnsi="Times New Roman" w:cs="Times New Roman"/>
        </w:rPr>
        <w:t>merchantability or fitness for a particular purpose</w:t>
      </w:r>
      <w:r w:rsidR="00A115B2" w:rsidRPr="00456C98">
        <w:rPr>
          <w:rFonts w:ascii="Times New Roman" w:hAnsi="Times New Roman" w:cs="Times New Roman"/>
        </w:rPr>
        <w:t xml:space="preserve"> </w:t>
      </w:r>
      <w:r w:rsidRPr="00456C98">
        <w:rPr>
          <w:rFonts w:ascii="Times New Roman" w:hAnsi="Times New Roman" w:cs="Times New Roman"/>
        </w:rPr>
        <w:t xml:space="preserve">or non-infringement of any third-party patent, copyright, or any third-party right. </w:t>
      </w:r>
      <w:r w:rsidR="00171079" w:rsidRPr="00456C98">
        <w:rPr>
          <w:rFonts w:ascii="Times New Roman" w:hAnsi="Times New Roman" w:cs="Times New Roman"/>
        </w:rPr>
        <w:t xml:space="preserve">The TCDC </w:t>
      </w:r>
      <w:r w:rsidR="00B16E85" w:rsidRPr="00456C98">
        <w:rPr>
          <w:rFonts w:ascii="Times New Roman" w:hAnsi="Times New Roman" w:cs="Times New Roman"/>
        </w:rPr>
        <w:t xml:space="preserve">and </w:t>
      </w:r>
      <w:r w:rsidR="001B0932" w:rsidRPr="00456C98">
        <w:rPr>
          <w:rFonts w:ascii="Times New Roman" w:hAnsi="Times New Roman" w:cs="Times New Roman"/>
        </w:rPr>
        <w:t xml:space="preserve">all </w:t>
      </w:r>
      <w:r w:rsidR="00B16E85" w:rsidRPr="00456C98">
        <w:rPr>
          <w:rFonts w:ascii="Times New Roman" w:hAnsi="Times New Roman" w:cs="Times New Roman"/>
        </w:rPr>
        <w:t>TCDC-Member</w:t>
      </w:r>
      <w:r w:rsidR="001B0932" w:rsidRPr="00456C98">
        <w:rPr>
          <w:rFonts w:ascii="Times New Roman" w:hAnsi="Times New Roman" w:cs="Times New Roman"/>
        </w:rPr>
        <w:t>s</w:t>
      </w:r>
      <w:r w:rsidR="00B16E85" w:rsidRPr="00456C98">
        <w:rPr>
          <w:rFonts w:ascii="Times New Roman" w:hAnsi="Times New Roman" w:cs="Times New Roman"/>
        </w:rPr>
        <w:t xml:space="preserve">, their trustees, faculty, staff, students and agents, </w:t>
      </w:r>
      <w:r w:rsidR="00171079" w:rsidRPr="00456C98">
        <w:rPr>
          <w:rFonts w:ascii="Times New Roman" w:hAnsi="Times New Roman" w:cs="Times New Roman"/>
        </w:rPr>
        <w:t xml:space="preserve">shall not be liable </w:t>
      </w:r>
      <w:r w:rsidR="00566D32" w:rsidRPr="00456C98">
        <w:rPr>
          <w:rFonts w:ascii="Times New Roman" w:hAnsi="Times New Roman" w:cs="Times New Roman"/>
        </w:rPr>
        <w:t xml:space="preserve">to Licensee, its successors, assigns, contractors or sublicensees or any third party </w:t>
      </w:r>
      <w:r w:rsidR="00171079" w:rsidRPr="00456C98">
        <w:rPr>
          <w:rFonts w:ascii="Times New Roman" w:hAnsi="Times New Roman" w:cs="Times New Roman"/>
        </w:rPr>
        <w:t>in any event for any damages</w:t>
      </w:r>
      <w:r w:rsidR="00566D32" w:rsidRPr="00456C98">
        <w:rPr>
          <w:rFonts w:ascii="Times New Roman" w:hAnsi="Times New Roman" w:cs="Times New Roman"/>
        </w:rPr>
        <w:t xml:space="preserve"> or claim</w:t>
      </w:r>
      <w:r w:rsidR="001B0932" w:rsidRPr="00456C98">
        <w:rPr>
          <w:rFonts w:ascii="Times New Roman" w:hAnsi="Times New Roman" w:cs="Times New Roman"/>
        </w:rPr>
        <w:t>s</w:t>
      </w:r>
      <w:r w:rsidR="00171079" w:rsidRPr="00456C98">
        <w:rPr>
          <w:rFonts w:ascii="Times New Roman" w:hAnsi="Times New Roman" w:cs="Times New Roman"/>
        </w:rPr>
        <w:t xml:space="preserve">, whether direct or indirect, </w:t>
      </w:r>
      <w:r w:rsidR="00566D32" w:rsidRPr="00456C98">
        <w:rPr>
          <w:rFonts w:ascii="Times New Roman" w:hAnsi="Times New Roman" w:cs="Times New Roman"/>
        </w:rPr>
        <w:t xml:space="preserve">special, </w:t>
      </w:r>
      <w:r w:rsidR="00171079" w:rsidRPr="00456C98">
        <w:rPr>
          <w:rFonts w:ascii="Times New Roman" w:hAnsi="Times New Roman" w:cs="Times New Roman"/>
        </w:rPr>
        <w:t>consequential or incidental,</w:t>
      </w:r>
      <w:r w:rsidR="00171079" w:rsidRPr="00456C98">
        <w:rPr>
          <w:rFonts w:ascii="Times New Roman" w:hAnsi="Times New Roman" w:cs="Times New Roman"/>
          <w:w w:val="99"/>
        </w:rPr>
        <w:t xml:space="preserve"> </w:t>
      </w:r>
      <w:r w:rsidR="00171079" w:rsidRPr="00456C98">
        <w:rPr>
          <w:rFonts w:ascii="Times New Roman" w:hAnsi="Times New Roman" w:cs="Times New Roman"/>
        </w:rPr>
        <w:t>arising from the use of the Software.</w:t>
      </w:r>
    </w:p>
    <w:p w14:paraId="54A3EE79" w14:textId="77777777" w:rsidR="0094701B" w:rsidRPr="00F812FF" w:rsidRDefault="0094701B" w:rsidP="005B2A81">
      <w:pPr>
        <w:pStyle w:val="BodyText"/>
        <w:tabs>
          <w:tab w:val="left" w:pos="495"/>
        </w:tabs>
        <w:ind w:left="101" w:right="30"/>
        <w:jc w:val="both"/>
        <w:rPr>
          <w:rFonts w:ascii="Times New Roman" w:hAnsi="Times New Roman" w:cs="Times New Roman"/>
          <w:sz w:val="16"/>
          <w:szCs w:val="16"/>
        </w:rPr>
      </w:pPr>
    </w:p>
    <w:p w14:paraId="4991E478" w14:textId="312C69BA" w:rsidR="00A12E33" w:rsidRPr="00456C98" w:rsidRDefault="0094701B" w:rsidP="005B2A81">
      <w:pPr>
        <w:pStyle w:val="BodyText"/>
        <w:ind w:left="0" w:right="30"/>
        <w:jc w:val="both"/>
        <w:rPr>
          <w:rFonts w:ascii="Times New Roman" w:hAnsi="Times New Roman" w:cs="Times New Roman"/>
        </w:rPr>
      </w:pPr>
      <w:r w:rsidRPr="00456C98">
        <w:rPr>
          <w:rFonts w:ascii="Times New Roman" w:hAnsi="Times New Roman" w:cs="Times New Roman"/>
          <w:bCs/>
        </w:rPr>
        <w:t>4.</w:t>
      </w:r>
      <w:r w:rsidRPr="00456C98">
        <w:rPr>
          <w:rFonts w:ascii="Times New Roman" w:hAnsi="Times New Roman" w:cs="Times New Roman"/>
          <w:bCs/>
        </w:rPr>
        <w:tab/>
      </w:r>
      <w:r w:rsidR="00A12E33" w:rsidRPr="00456C98">
        <w:rPr>
          <w:rFonts w:ascii="Times New Roman" w:hAnsi="Times New Roman" w:cs="Times New Roman"/>
          <w:bCs/>
        </w:rPr>
        <w:t>Licensee agrees to indemnify, defend, and hold harmless TCDC and TCDC-Members, their personnel, affiliates, and each of their respective trustees, faculty, staff, employees, students, directors, officers, agents, successors and assigns (altogether the “TCDC Indemnitees”) from, for and against any and all judgments, settlements, losses, expenses, damages and/or liabilities and any and all court costs, attorneys’ fees, and expert witness fees and expenses that a TCDC Indemnitee may incur from any and all allegations, claims, suits, actions or proceedings (the “Claims”) arising out of, relating to, or incidental to Licensee’s breach of this Agreement or its use, development,</w:t>
      </w:r>
      <w:r w:rsidR="00C020D2" w:rsidRPr="00456C98">
        <w:rPr>
          <w:rFonts w:ascii="Times New Roman" w:hAnsi="Times New Roman" w:cs="Times New Roman"/>
          <w:bCs/>
        </w:rPr>
        <w:t xml:space="preserve"> </w:t>
      </w:r>
      <w:r w:rsidR="00C020D2" w:rsidRPr="00456C98">
        <w:rPr>
          <w:rFonts w:ascii="Times New Roman" w:hAnsi="Times New Roman" w:cs="Times New Roman"/>
          <w:bCs/>
        </w:rPr>
        <w:lastRenderedPageBreak/>
        <w:t>modification,</w:t>
      </w:r>
      <w:r w:rsidR="00A12E33" w:rsidRPr="00456C98">
        <w:rPr>
          <w:rFonts w:ascii="Times New Roman" w:hAnsi="Times New Roman" w:cs="Times New Roman"/>
          <w:bCs/>
        </w:rPr>
        <w:t xml:space="preserve"> or other exploitation of Software, whether by or through Licensee, and including all Claims for infringement, injury to business, personal</w:t>
      </w:r>
      <w:r w:rsidR="003834D9">
        <w:rPr>
          <w:rFonts w:ascii="Times New Roman" w:hAnsi="Times New Roman" w:cs="Times New Roman"/>
          <w:bCs/>
        </w:rPr>
        <w:t xml:space="preserve"> injury, and product liability.</w:t>
      </w:r>
      <w:r w:rsidR="00A12E33" w:rsidRPr="00456C98">
        <w:rPr>
          <w:rFonts w:ascii="Times New Roman" w:hAnsi="Times New Roman" w:cs="Times New Roman"/>
          <w:bCs/>
        </w:rPr>
        <w:t xml:space="preserve"> The obligations set forth in this Section shall survive termination of this Agreement, shall continue even after assignment of rights and responsibilities, and shall not be limited by any provision of this Agreement outside this Section.</w:t>
      </w:r>
    </w:p>
    <w:p w14:paraId="1EEE9A6F" w14:textId="77777777" w:rsidR="00AD4BB8" w:rsidRPr="00F812FF" w:rsidRDefault="00AD4BB8" w:rsidP="005B2A81">
      <w:pPr>
        <w:spacing w:before="9"/>
        <w:ind w:right="30"/>
        <w:rPr>
          <w:rFonts w:ascii="Times New Roman" w:eastAsia="Arial" w:hAnsi="Times New Roman" w:cs="Times New Roman"/>
          <w:sz w:val="16"/>
          <w:szCs w:val="16"/>
        </w:rPr>
      </w:pPr>
    </w:p>
    <w:p w14:paraId="1EEE9A70" w14:textId="54E03706" w:rsidR="00AD4BB8" w:rsidRPr="00456C98" w:rsidRDefault="00171079" w:rsidP="005B2A81">
      <w:pPr>
        <w:pStyle w:val="BodyText"/>
        <w:numPr>
          <w:ilvl w:val="0"/>
          <w:numId w:val="2"/>
        </w:numPr>
        <w:ind w:left="0" w:right="30" w:firstLine="0"/>
        <w:jc w:val="both"/>
        <w:rPr>
          <w:rFonts w:ascii="Times New Roman" w:hAnsi="Times New Roman" w:cs="Times New Roman"/>
        </w:rPr>
      </w:pPr>
      <w:r w:rsidRPr="00456C98">
        <w:rPr>
          <w:rFonts w:ascii="Times New Roman" w:hAnsi="Times New Roman" w:cs="Times New Roman"/>
        </w:rPr>
        <w:t>The Licensee may create computer programs that incorporate or modify the Software or resemble its structure, sequence or organization and may install and use such modified programs on computers for which use of the Software is authorized</w:t>
      </w:r>
      <w:r w:rsidR="0024103C" w:rsidRPr="00456C98">
        <w:rPr>
          <w:rFonts w:ascii="Times New Roman" w:hAnsi="Times New Roman" w:cs="Times New Roman"/>
        </w:rPr>
        <w:t xml:space="preserve"> as described in Section 2</w:t>
      </w:r>
      <w:r w:rsidRPr="00456C98">
        <w:rPr>
          <w:rFonts w:ascii="Times New Roman" w:hAnsi="Times New Roman" w:cs="Times New Roman"/>
        </w:rPr>
        <w:t xml:space="preserve">. The Licensee may distribute binaries of the modified Software over the public community Tinker </w:t>
      </w:r>
      <w:r w:rsidR="003834D9">
        <w:rPr>
          <w:rFonts w:ascii="Times New Roman" w:hAnsi="Times New Roman" w:cs="Times New Roman"/>
        </w:rPr>
        <w:t>web site (www.tinkertools.org).</w:t>
      </w:r>
      <w:r w:rsidR="0016419A" w:rsidRPr="00456C98">
        <w:rPr>
          <w:rFonts w:ascii="Times New Roman" w:hAnsi="Times New Roman" w:cs="Times New Roman"/>
        </w:rPr>
        <w:t xml:space="preserve"> </w:t>
      </w:r>
      <w:r w:rsidRPr="00456C98">
        <w:rPr>
          <w:rFonts w:ascii="Times New Roman" w:hAnsi="Times New Roman" w:cs="Times New Roman"/>
        </w:rPr>
        <w:t xml:space="preserve">Licensee grants to the TCDC </w:t>
      </w:r>
      <w:r w:rsidR="0016419A" w:rsidRPr="00456C98">
        <w:rPr>
          <w:rFonts w:ascii="Times New Roman" w:hAnsi="Times New Roman" w:cs="Times New Roman"/>
        </w:rPr>
        <w:t xml:space="preserve">and each TCDC-Member </w:t>
      </w:r>
      <w:r w:rsidRPr="00456C98">
        <w:rPr>
          <w:rFonts w:ascii="Times New Roman" w:hAnsi="Times New Roman" w:cs="Times New Roman"/>
        </w:rPr>
        <w:t xml:space="preserve">a non-exclusive license, with right to sub-license, </w:t>
      </w:r>
      <w:r w:rsidR="0016419A" w:rsidRPr="00456C98">
        <w:rPr>
          <w:rFonts w:ascii="Times New Roman" w:hAnsi="Times New Roman" w:cs="Times New Roman"/>
        </w:rPr>
        <w:t xml:space="preserve">to </w:t>
      </w:r>
      <w:r w:rsidRPr="00456C98">
        <w:rPr>
          <w:rFonts w:ascii="Times New Roman" w:hAnsi="Times New Roman" w:cs="Times New Roman"/>
        </w:rPr>
        <w:t>any</w:t>
      </w:r>
      <w:r w:rsidR="0016419A" w:rsidRPr="00456C98">
        <w:rPr>
          <w:rFonts w:ascii="Times New Roman" w:hAnsi="Times New Roman" w:cs="Times New Roman"/>
        </w:rPr>
        <w:t xml:space="preserve"> and all</w:t>
      </w:r>
      <w:r w:rsidRPr="00456C98">
        <w:rPr>
          <w:rFonts w:ascii="Times New Roman" w:hAnsi="Times New Roman" w:cs="Times New Roman"/>
        </w:rPr>
        <w:t xml:space="preserve"> source code that is delivered to the TCDC for possible inclusion in further releases of the Software.</w:t>
      </w:r>
    </w:p>
    <w:p w14:paraId="1EEE9A72" w14:textId="490C67DD" w:rsidR="00AD4BB8" w:rsidRPr="00F812FF" w:rsidRDefault="00AD4BB8" w:rsidP="005B2A81">
      <w:pPr>
        <w:spacing w:before="9"/>
        <w:ind w:right="30"/>
        <w:rPr>
          <w:rFonts w:ascii="Times New Roman" w:eastAsia="Arial" w:hAnsi="Times New Roman" w:cs="Times New Roman"/>
          <w:sz w:val="16"/>
          <w:szCs w:val="16"/>
        </w:rPr>
      </w:pPr>
    </w:p>
    <w:p w14:paraId="1EEE9A73" w14:textId="34B4735F" w:rsidR="00AD4BB8" w:rsidRPr="00456C98" w:rsidRDefault="000D4274" w:rsidP="005B2A81">
      <w:pPr>
        <w:pStyle w:val="BodyText"/>
        <w:ind w:left="0" w:right="30"/>
        <w:jc w:val="both"/>
        <w:rPr>
          <w:rFonts w:ascii="Times New Roman" w:hAnsi="Times New Roman" w:cs="Times New Roman"/>
        </w:rPr>
      </w:pPr>
      <w:r w:rsidRPr="00456C98">
        <w:rPr>
          <w:rFonts w:ascii="Times New Roman" w:hAnsi="Times New Roman" w:cs="Times New Roman"/>
        </w:rPr>
        <w:t>6.</w:t>
      </w:r>
      <w:r w:rsidRPr="00456C98">
        <w:rPr>
          <w:rFonts w:ascii="Times New Roman" w:hAnsi="Times New Roman" w:cs="Times New Roman"/>
        </w:rPr>
        <w:tab/>
      </w:r>
      <w:r w:rsidR="00171079" w:rsidRPr="00456C98">
        <w:rPr>
          <w:rFonts w:ascii="Times New Roman" w:hAnsi="Times New Roman" w:cs="Times New Roman"/>
        </w:rPr>
        <w:t>The Licensee agrees, in perpetuity, not to disclose the Software to any third party and to use it only for the purposes of this Agreement, unless the TCDC gives prior written consent. In protecting the Software, the Licensee must use at least the same degree of care it uses to protect its own computer programs and other confidential information.</w:t>
      </w:r>
    </w:p>
    <w:p w14:paraId="1EEE9A75" w14:textId="77777777" w:rsidR="00AD4BB8" w:rsidRPr="00F812FF" w:rsidRDefault="00AD4BB8" w:rsidP="005B2A81">
      <w:pPr>
        <w:spacing w:before="8"/>
        <w:ind w:right="30"/>
        <w:rPr>
          <w:rFonts w:ascii="Times New Roman" w:eastAsia="Arial" w:hAnsi="Times New Roman" w:cs="Times New Roman"/>
          <w:sz w:val="16"/>
          <w:szCs w:val="16"/>
        </w:rPr>
      </w:pPr>
    </w:p>
    <w:p w14:paraId="6A923089" w14:textId="574E04DD" w:rsidR="00715C37" w:rsidRPr="00715C37" w:rsidRDefault="00171079" w:rsidP="005B2A81">
      <w:pPr>
        <w:pStyle w:val="BodyText"/>
        <w:numPr>
          <w:ilvl w:val="0"/>
          <w:numId w:val="3"/>
        </w:numPr>
        <w:spacing w:line="274" w:lineRule="exact"/>
        <w:ind w:left="0" w:right="30" w:firstLine="0"/>
        <w:jc w:val="both"/>
        <w:rPr>
          <w:rFonts w:ascii="Times New Roman" w:hAnsi="Times New Roman" w:cs="Times New Roman"/>
        </w:rPr>
      </w:pPr>
      <w:r w:rsidRPr="00456C98">
        <w:rPr>
          <w:rFonts w:ascii="Times New Roman" w:hAnsi="Times New Roman" w:cs="Times New Roman"/>
        </w:rPr>
        <w:t xml:space="preserve">The user agrees that any reports or published results obtained with the Software will acknowledge its use by the </w:t>
      </w:r>
      <w:r w:rsidR="00F134D5">
        <w:rPr>
          <w:rFonts w:ascii="Times New Roman" w:hAnsi="Times New Roman" w:cs="Times New Roman"/>
        </w:rPr>
        <w:t xml:space="preserve">appropriate citation. </w:t>
      </w:r>
      <w:r w:rsidR="00B61852" w:rsidRPr="00F134D5">
        <w:rPr>
          <w:rFonts w:ascii="Times New Roman" w:hAnsi="Times New Roman" w:cs="Times New Roman"/>
        </w:rPr>
        <w:t xml:space="preserve">Considering the use of </w:t>
      </w:r>
      <w:r w:rsidR="00C05D41">
        <w:rPr>
          <w:rFonts w:ascii="Times New Roman" w:hAnsi="Times New Roman" w:cs="Times New Roman"/>
        </w:rPr>
        <w:t>Tinker</w:t>
      </w:r>
      <w:r w:rsidR="00B61852" w:rsidRPr="00F134D5">
        <w:rPr>
          <w:rFonts w:ascii="Times New Roman" w:hAnsi="Times New Roman" w:cs="Times New Roman"/>
        </w:rPr>
        <w:t>, any published wo</w:t>
      </w:r>
      <w:r w:rsidR="00456C98" w:rsidRPr="00F134D5">
        <w:rPr>
          <w:rFonts w:ascii="Times New Roman" w:hAnsi="Times New Roman" w:cs="Times New Roman"/>
        </w:rPr>
        <w:t xml:space="preserve">rk which utilizes </w:t>
      </w:r>
      <w:r w:rsidR="00C05D41">
        <w:rPr>
          <w:rFonts w:ascii="Times New Roman" w:hAnsi="Times New Roman" w:cs="Times New Roman"/>
        </w:rPr>
        <w:t>the software</w:t>
      </w:r>
      <w:r w:rsidR="00456C98" w:rsidRPr="00F134D5">
        <w:rPr>
          <w:rFonts w:ascii="Times New Roman" w:hAnsi="Times New Roman" w:cs="Times New Roman"/>
        </w:rPr>
        <w:t xml:space="preserve"> </w:t>
      </w:r>
      <w:r w:rsidR="00B61852" w:rsidRPr="00F134D5">
        <w:rPr>
          <w:rFonts w:ascii="Times New Roman" w:hAnsi="Times New Roman" w:cs="Times New Roman"/>
        </w:rPr>
        <w:t>shall give appropriate acknowledgement to the Tinker</w:t>
      </w:r>
      <w:r w:rsidR="00C05D41">
        <w:rPr>
          <w:rFonts w:ascii="Times New Roman" w:hAnsi="Times New Roman" w:cs="Times New Roman"/>
        </w:rPr>
        <w:t xml:space="preserve"> </w:t>
      </w:r>
      <w:r w:rsidR="00B61852" w:rsidRPr="00F134D5">
        <w:rPr>
          <w:rFonts w:ascii="Times New Roman" w:hAnsi="Times New Roman" w:cs="Times New Roman"/>
        </w:rPr>
        <w:t xml:space="preserve">developer community's contribution by including the following </w:t>
      </w:r>
      <w:r w:rsidR="00456C98" w:rsidRPr="00F134D5">
        <w:rPr>
          <w:rFonts w:ascii="Times New Roman" w:hAnsi="Times New Roman" w:cs="Times New Roman"/>
        </w:rPr>
        <w:t xml:space="preserve">main </w:t>
      </w:r>
      <w:r w:rsidR="00B61852" w:rsidRPr="00F134D5">
        <w:rPr>
          <w:rFonts w:ascii="Times New Roman" w:hAnsi="Times New Roman" w:cs="Times New Roman"/>
        </w:rPr>
        <w:t>reference:</w:t>
      </w:r>
    </w:p>
    <w:p w14:paraId="79CF4746" w14:textId="77777777" w:rsidR="00715C37" w:rsidRPr="00715C37" w:rsidRDefault="00715C37" w:rsidP="005B2A81">
      <w:pPr>
        <w:pStyle w:val="BodyText"/>
        <w:spacing w:before="43"/>
        <w:ind w:left="0" w:right="30"/>
        <w:jc w:val="both"/>
        <w:rPr>
          <w:rFonts w:ascii="Times New Roman" w:hAnsi="Times New Roman" w:cs="Times New Roman"/>
          <w:b/>
          <w:bCs/>
          <w:sz w:val="16"/>
          <w:szCs w:val="16"/>
        </w:rPr>
      </w:pPr>
    </w:p>
    <w:p w14:paraId="01BBD4B0" w14:textId="77777777" w:rsidR="004456EC" w:rsidRDefault="00B61852" w:rsidP="005B2A81">
      <w:pPr>
        <w:pStyle w:val="BodyText"/>
        <w:spacing w:before="43"/>
        <w:ind w:left="0" w:right="30"/>
        <w:jc w:val="both"/>
        <w:rPr>
          <w:rFonts w:ascii="Times New Roman" w:hAnsi="Times New Roman" w:cs="Times New Roman"/>
          <w:bCs/>
          <w:lang w:val="fr-FR"/>
        </w:rPr>
      </w:pPr>
      <w:r w:rsidRPr="00D82267">
        <w:rPr>
          <w:rFonts w:ascii="Times New Roman" w:hAnsi="Times New Roman" w:cs="Times New Roman"/>
          <w:bCs/>
        </w:rPr>
        <w:t>“</w:t>
      </w:r>
      <w:r w:rsidRPr="00456C98">
        <w:rPr>
          <w:rFonts w:ascii="Times New Roman" w:hAnsi="Times New Roman" w:cs="Times New Roman"/>
          <w:b/>
          <w:bCs/>
        </w:rPr>
        <w:t xml:space="preserve">TINKER 8: </w:t>
      </w:r>
      <w:r w:rsidR="00542C7A">
        <w:rPr>
          <w:rFonts w:ascii="Times New Roman" w:hAnsi="Times New Roman" w:cs="Times New Roman"/>
          <w:b/>
          <w:bCs/>
        </w:rPr>
        <w:t>Software Tools</w:t>
      </w:r>
      <w:r w:rsidRPr="00456C98">
        <w:rPr>
          <w:rFonts w:ascii="Times New Roman" w:hAnsi="Times New Roman" w:cs="Times New Roman"/>
          <w:b/>
          <w:bCs/>
        </w:rPr>
        <w:t xml:space="preserve"> for Molecular Design</w:t>
      </w:r>
      <w:r w:rsidR="00542C7A">
        <w:rPr>
          <w:rFonts w:ascii="Times New Roman" w:hAnsi="Times New Roman" w:cs="Times New Roman"/>
        </w:rPr>
        <w:t>,</w:t>
      </w:r>
      <w:r w:rsidR="00180636" w:rsidRPr="00456C98">
        <w:rPr>
          <w:rFonts w:ascii="Times New Roman" w:hAnsi="Times New Roman" w:cs="Times New Roman"/>
        </w:rPr>
        <w:t xml:space="preserve"> </w:t>
      </w:r>
      <w:r w:rsidRPr="00891DE5">
        <w:rPr>
          <w:rFonts w:ascii="Times New Roman" w:hAnsi="Times New Roman" w:cs="Times New Roman"/>
          <w:lang w:val="fr-FR"/>
        </w:rPr>
        <w:t xml:space="preserve">Joshua A. Rackers, </w:t>
      </w:r>
      <w:r w:rsidR="00542C7A">
        <w:rPr>
          <w:rFonts w:ascii="Times New Roman" w:hAnsi="Times New Roman" w:cs="Times New Roman"/>
          <w:lang w:val="fr-FR"/>
        </w:rPr>
        <w:t xml:space="preserve">Zhi Wang, </w:t>
      </w:r>
      <w:r w:rsidRPr="00891DE5">
        <w:rPr>
          <w:rFonts w:ascii="Times New Roman" w:hAnsi="Times New Roman" w:cs="Times New Roman"/>
          <w:lang w:val="fr-FR"/>
        </w:rPr>
        <w:t xml:space="preserve">Chao Lu, </w:t>
      </w:r>
      <w:r w:rsidR="00542C7A">
        <w:rPr>
          <w:rFonts w:ascii="Times New Roman" w:hAnsi="Times New Roman" w:cs="Times New Roman"/>
          <w:lang w:val="fr-FR"/>
        </w:rPr>
        <w:t>Marie L. Laury,</w:t>
      </w:r>
      <w:r w:rsidRPr="00891DE5">
        <w:rPr>
          <w:rFonts w:ascii="Times New Roman" w:hAnsi="Times New Roman" w:cs="Times New Roman"/>
          <w:lang w:val="fr-FR"/>
        </w:rPr>
        <w:t xml:space="preserve"> Louis Lagardère, </w:t>
      </w:r>
      <w:r w:rsidR="00542C7A">
        <w:rPr>
          <w:rFonts w:ascii="Times New Roman" w:hAnsi="Times New Roman" w:cs="Times New Roman"/>
          <w:lang w:val="fr-FR"/>
        </w:rPr>
        <w:t xml:space="preserve">Michael J. Schnieders, </w:t>
      </w:r>
      <w:r w:rsidRPr="00891DE5">
        <w:rPr>
          <w:rFonts w:ascii="Times New Roman" w:hAnsi="Times New Roman" w:cs="Times New Roman"/>
          <w:lang w:val="fr-FR"/>
        </w:rPr>
        <w:t>Jean-Philip Piquemal, Pengyu Ren</w:t>
      </w:r>
      <w:r w:rsidR="00542C7A">
        <w:rPr>
          <w:rFonts w:ascii="Times New Roman" w:hAnsi="Times New Roman" w:cs="Times New Roman"/>
          <w:lang w:val="fr-FR"/>
        </w:rPr>
        <w:t xml:space="preserve"> and</w:t>
      </w:r>
      <w:r w:rsidRPr="00891DE5">
        <w:rPr>
          <w:rFonts w:ascii="Times New Roman" w:hAnsi="Times New Roman" w:cs="Times New Roman"/>
          <w:lang w:val="fr-FR"/>
        </w:rPr>
        <w:t xml:space="preserve"> Jay W. Ponder, </w:t>
      </w:r>
      <w:r w:rsidR="003834D9">
        <w:rPr>
          <w:rFonts w:ascii="Times New Roman" w:hAnsi="Times New Roman" w:cs="Times New Roman"/>
          <w:b/>
          <w:i/>
          <w:lang w:val="fr-FR"/>
        </w:rPr>
        <w:t>Journal of Chemical</w:t>
      </w:r>
      <w:r w:rsidR="003834D9" w:rsidRPr="003834D9">
        <w:rPr>
          <w:rFonts w:ascii="Times New Roman" w:hAnsi="Times New Roman" w:cs="Times New Roman"/>
          <w:b/>
          <w:i/>
          <w:lang w:val="fr-FR"/>
        </w:rPr>
        <w:t xml:space="preserve"> Theory </w:t>
      </w:r>
      <w:r w:rsidR="003834D9">
        <w:rPr>
          <w:rFonts w:ascii="Times New Roman" w:hAnsi="Times New Roman" w:cs="Times New Roman"/>
          <w:b/>
          <w:i/>
          <w:lang w:val="fr-FR"/>
        </w:rPr>
        <w:t>and Computation</w:t>
      </w:r>
      <w:r w:rsidR="003834D9">
        <w:rPr>
          <w:rFonts w:ascii="Times New Roman" w:hAnsi="Times New Roman" w:cs="Times New Roman"/>
          <w:lang w:val="fr-FR"/>
        </w:rPr>
        <w:t xml:space="preserve">, </w:t>
      </w:r>
      <w:r w:rsidR="003834D9" w:rsidRPr="00D82267">
        <w:rPr>
          <w:rFonts w:ascii="Times New Roman" w:hAnsi="Times New Roman" w:cs="Times New Roman"/>
          <w:i/>
          <w:lang w:val="fr-FR"/>
        </w:rPr>
        <w:t>14</w:t>
      </w:r>
      <w:r w:rsidR="00146EEF">
        <w:rPr>
          <w:rFonts w:ascii="Times New Roman" w:hAnsi="Times New Roman" w:cs="Times New Roman"/>
          <w:lang w:val="fr-FR"/>
        </w:rPr>
        <w:t>, 5273-5289</w:t>
      </w:r>
      <w:r w:rsidR="003834D9">
        <w:rPr>
          <w:rFonts w:ascii="Times New Roman" w:hAnsi="Times New Roman" w:cs="Times New Roman"/>
          <w:lang w:val="fr-FR"/>
        </w:rPr>
        <w:t xml:space="preserve">, </w:t>
      </w:r>
      <w:r w:rsidR="00617768" w:rsidRPr="00542C7A">
        <w:rPr>
          <w:rFonts w:ascii="Times New Roman" w:hAnsi="Times New Roman" w:cs="Times New Roman"/>
          <w:lang w:val="fr-FR"/>
        </w:rPr>
        <w:t>2018</w:t>
      </w:r>
      <w:r w:rsidR="00542C7A">
        <w:rPr>
          <w:rFonts w:ascii="Times New Roman" w:hAnsi="Times New Roman" w:cs="Times New Roman"/>
          <w:bCs/>
          <w:lang w:val="fr-FR"/>
        </w:rPr>
        <w:t>.</w:t>
      </w:r>
    </w:p>
    <w:p w14:paraId="508E9F2B" w14:textId="61E6A189" w:rsidR="00B61852" w:rsidRDefault="00542C7A" w:rsidP="005B2A81">
      <w:pPr>
        <w:pStyle w:val="BodyText"/>
        <w:spacing w:before="43"/>
        <w:ind w:left="0" w:right="30"/>
        <w:jc w:val="both"/>
        <w:rPr>
          <w:rFonts w:ascii="Times New Roman" w:hAnsi="Times New Roman" w:cs="Times New Roman"/>
          <w:bCs/>
          <w:lang w:val="fr-FR"/>
        </w:rPr>
      </w:pPr>
      <w:r>
        <w:rPr>
          <w:rFonts w:ascii="Times New Roman" w:hAnsi="Times New Roman" w:cs="Times New Roman"/>
          <w:bCs/>
          <w:lang w:val="fr-FR"/>
        </w:rPr>
        <w:t>(</w:t>
      </w:r>
      <w:r w:rsidR="003834D9" w:rsidRPr="003834D9">
        <w:rPr>
          <w:rFonts w:ascii="Times New Roman" w:hAnsi="Times New Roman" w:cs="Times New Roman"/>
          <w:bCs/>
          <w:lang w:val="fr-FR"/>
        </w:rPr>
        <w:t>DOI</w:t>
      </w:r>
      <w:r w:rsidR="004456EC">
        <w:rPr>
          <w:rFonts w:ascii="Times New Roman" w:hAnsi="Times New Roman" w:cs="Times New Roman"/>
          <w:bCs/>
          <w:lang w:val="fr-FR"/>
        </w:rPr>
        <w:t>:</w:t>
      </w:r>
      <w:r w:rsidR="003834D9" w:rsidRPr="003834D9">
        <w:rPr>
          <w:rFonts w:ascii="Times New Roman" w:hAnsi="Times New Roman" w:cs="Times New Roman"/>
          <w:bCs/>
          <w:lang w:val="fr-FR"/>
        </w:rPr>
        <w:t xml:space="preserve"> 10.1021/acs.jct</w:t>
      </w:r>
      <w:r w:rsidR="00D82267">
        <w:rPr>
          <w:rFonts w:ascii="Times New Roman" w:hAnsi="Times New Roman" w:cs="Times New Roman"/>
          <w:bCs/>
          <w:lang w:val="fr-FR"/>
        </w:rPr>
        <w:t>c</w:t>
      </w:r>
      <w:r w:rsidR="003834D9" w:rsidRPr="003834D9">
        <w:rPr>
          <w:rFonts w:ascii="Times New Roman" w:hAnsi="Times New Roman" w:cs="Times New Roman"/>
          <w:bCs/>
          <w:lang w:val="fr-FR"/>
        </w:rPr>
        <w:t>.8b00529</w:t>
      </w:r>
      <w:r w:rsidR="00791368">
        <w:rPr>
          <w:rFonts w:ascii="Times New Roman" w:hAnsi="Times New Roman" w:cs="Times New Roman"/>
          <w:bCs/>
          <w:lang w:val="fr-FR"/>
        </w:rPr>
        <w:t>; PMCID:</w:t>
      </w:r>
      <w:r w:rsidR="004456EC">
        <w:rPr>
          <w:rFonts w:ascii="Times New Roman" w:hAnsi="Times New Roman" w:cs="Times New Roman"/>
          <w:bCs/>
          <w:lang w:val="fr-FR"/>
        </w:rPr>
        <w:t xml:space="preserve"> </w:t>
      </w:r>
      <w:r w:rsidR="00791368">
        <w:rPr>
          <w:rFonts w:ascii="Times New Roman" w:hAnsi="Times New Roman" w:cs="Times New Roman"/>
          <w:bCs/>
          <w:lang w:val="fr-FR"/>
        </w:rPr>
        <w:t>PMC6335969</w:t>
      </w:r>
      <w:r>
        <w:rPr>
          <w:rFonts w:ascii="Times New Roman" w:hAnsi="Times New Roman" w:cs="Times New Roman"/>
          <w:bCs/>
          <w:lang w:val="fr-FR"/>
        </w:rPr>
        <w:t>)</w:t>
      </w:r>
      <w:r w:rsidR="00F134D5" w:rsidRPr="00D82267">
        <w:rPr>
          <w:rFonts w:ascii="Times New Roman" w:hAnsi="Times New Roman" w:cs="Times New Roman"/>
          <w:bCs/>
          <w:lang w:val="fr-FR"/>
        </w:rPr>
        <w:t>”</w:t>
      </w:r>
    </w:p>
    <w:p w14:paraId="67CFE367" w14:textId="77777777" w:rsidR="00B0276B" w:rsidRPr="00891DE5" w:rsidRDefault="00B0276B" w:rsidP="005B2A81">
      <w:pPr>
        <w:pStyle w:val="BodyText"/>
        <w:spacing w:before="43"/>
        <w:ind w:left="0" w:right="30"/>
        <w:jc w:val="both"/>
        <w:rPr>
          <w:rFonts w:ascii="Times New Roman" w:hAnsi="Times New Roman" w:cs="Times New Roman"/>
          <w:lang w:val="fr-FR"/>
        </w:rPr>
      </w:pPr>
    </w:p>
    <w:p w14:paraId="1198FB40" w14:textId="77777777" w:rsidR="00B0276B" w:rsidRPr="00456C98" w:rsidRDefault="00B0276B" w:rsidP="00B0276B">
      <w:pPr>
        <w:pStyle w:val="BodyText"/>
        <w:ind w:left="0" w:right="30"/>
        <w:jc w:val="both"/>
        <w:rPr>
          <w:rFonts w:ascii="Times New Roman" w:hAnsi="Times New Roman" w:cs="Times New Roman"/>
        </w:rPr>
      </w:pPr>
      <w:r w:rsidRPr="00456C98">
        <w:rPr>
          <w:rFonts w:ascii="Times New Roman" w:hAnsi="Times New Roman" w:cs="Times New Roman"/>
        </w:rPr>
        <w:t>Considering the use of the specific Tinker-HP</w:t>
      </w:r>
      <w:r>
        <w:rPr>
          <w:rFonts w:ascii="Times New Roman" w:hAnsi="Times New Roman" w:cs="Times New Roman"/>
        </w:rPr>
        <w:t xml:space="preserve"> code</w:t>
      </w:r>
      <w:r w:rsidRPr="00456C98">
        <w:rPr>
          <w:rFonts w:ascii="Times New Roman" w:hAnsi="Times New Roman" w:cs="Times New Roman"/>
        </w:rPr>
        <w:t>, included in the Tinker distribution, any published work which utilizes Tinker-HP shall give, in addition to the main Tinker reference, appropriate acknowledgement to the Tinker-HP developer community's contribution by including the following reference:</w:t>
      </w:r>
    </w:p>
    <w:p w14:paraId="34EB9407" w14:textId="77777777" w:rsidR="00B0276B" w:rsidRPr="00F812FF" w:rsidRDefault="00B0276B" w:rsidP="00B0276B">
      <w:pPr>
        <w:ind w:right="30"/>
        <w:rPr>
          <w:rFonts w:ascii="Times New Roman" w:eastAsia="Arial" w:hAnsi="Times New Roman" w:cs="Times New Roman"/>
          <w:sz w:val="16"/>
          <w:szCs w:val="16"/>
        </w:rPr>
      </w:pPr>
    </w:p>
    <w:p w14:paraId="4C9A98D9" w14:textId="77777777" w:rsidR="00B0276B" w:rsidRPr="00F134D5" w:rsidRDefault="00B0276B" w:rsidP="00B0276B">
      <w:pPr>
        <w:pStyle w:val="BodyText"/>
        <w:spacing w:line="242" w:lineRule="auto"/>
        <w:ind w:left="0" w:right="30"/>
        <w:jc w:val="both"/>
        <w:rPr>
          <w:rFonts w:ascii="Times New Roman" w:hAnsi="Times New Roman" w:cs="Times New Roman"/>
          <w:b/>
        </w:rPr>
      </w:pPr>
      <w:r>
        <w:rPr>
          <w:rFonts w:ascii="Times New Roman" w:hAnsi="Times New Roman" w:cs="Times New Roman"/>
        </w:rPr>
        <w:t>“</w:t>
      </w:r>
      <w:r w:rsidRPr="00F134D5">
        <w:rPr>
          <w:rFonts w:ascii="Times New Roman" w:hAnsi="Times New Roman" w:cs="Times New Roman"/>
          <w:b/>
        </w:rPr>
        <w:t xml:space="preserve">Tinker-HP: </w:t>
      </w:r>
      <w:r>
        <w:rPr>
          <w:rFonts w:ascii="Times New Roman" w:hAnsi="Times New Roman" w:cs="Times New Roman"/>
          <w:b/>
        </w:rPr>
        <w:t>A</w:t>
      </w:r>
      <w:r w:rsidRPr="00F134D5">
        <w:rPr>
          <w:rFonts w:ascii="Times New Roman" w:hAnsi="Times New Roman" w:cs="Times New Roman"/>
          <w:b/>
        </w:rPr>
        <w:t xml:space="preserve"> Massively Parallel Molecular Dynamics Package for Multiscale Simulations of Large Complex Systems with Advanced Polarizable Force Fields</w:t>
      </w:r>
      <w:r>
        <w:rPr>
          <w:rFonts w:ascii="Times New Roman" w:hAnsi="Times New Roman" w:cs="Times New Roman"/>
          <w:b/>
        </w:rPr>
        <w:t xml:space="preserve">, </w:t>
      </w:r>
      <w:r w:rsidRPr="00F134D5">
        <w:rPr>
          <w:rFonts w:ascii="Times New Roman" w:hAnsi="Times New Roman" w:cs="Times New Roman"/>
        </w:rPr>
        <w:t>Louis Lagardère, Luc-Henri Jolly, Filippo Lipparini, Félix Aviat, Benjamin</w:t>
      </w:r>
      <w:r>
        <w:rPr>
          <w:rFonts w:ascii="Times New Roman" w:hAnsi="Times New Roman" w:cs="Times New Roman"/>
          <w:b/>
        </w:rPr>
        <w:t xml:space="preserve"> </w:t>
      </w:r>
      <w:r>
        <w:rPr>
          <w:rFonts w:ascii="Times New Roman" w:hAnsi="Times New Roman" w:cs="Times New Roman"/>
        </w:rPr>
        <w:t xml:space="preserve">Stamm, Zhifeng F. Jing, Matthew Harger, G. Andres Cisneros, </w:t>
      </w:r>
      <w:r w:rsidRPr="00F134D5">
        <w:rPr>
          <w:rFonts w:ascii="Times New Roman" w:hAnsi="Times New Roman" w:cs="Times New Roman"/>
        </w:rPr>
        <w:t>Nohad</w:t>
      </w:r>
      <w:r>
        <w:rPr>
          <w:rFonts w:ascii="Times New Roman" w:hAnsi="Times New Roman" w:cs="Times New Roman"/>
          <w:b/>
        </w:rPr>
        <w:t xml:space="preserve"> </w:t>
      </w:r>
      <w:r>
        <w:rPr>
          <w:rFonts w:ascii="Times New Roman" w:hAnsi="Times New Roman" w:cs="Times New Roman"/>
        </w:rPr>
        <w:t xml:space="preserve">Gresh, Yvon Maday, Pengyu Ren, </w:t>
      </w:r>
      <w:r w:rsidRPr="00F134D5">
        <w:rPr>
          <w:rFonts w:ascii="Times New Roman" w:hAnsi="Times New Roman" w:cs="Times New Roman"/>
        </w:rPr>
        <w:t>Jay W</w:t>
      </w:r>
      <w:r>
        <w:rPr>
          <w:rFonts w:ascii="Times New Roman" w:hAnsi="Times New Roman" w:cs="Times New Roman"/>
        </w:rPr>
        <w:t xml:space="preserve">. Ponder, Jean-Philip Piquemal, </w:t>
      </w:r>
      <w:r>
        <w:rPr>
          <w:rFonts w:ascii="Times New Roman" w:hAnsi="Times New Roman" w:cs="Times New Roman"/>
          <w:b/>
          <w:i/>
        </w:rPr>
        <w:t>Chemical Science</w:t>
      </w:r>
      <w:r>
        <w:rPr>
          <w:rFonts w:ascii="Times New Roman" w:hAnsi="Times New Roman" w:cs="Times New Roman"/>
        </w:rPr>
        <w:t xml:space="preserve">, </w:t>
      </w:r>
      <w:r w:rsidRPr="00D82267">
        <w:rPr>
          <w:rFonts w:ascii="Times New Roman" w:hAnsi="Times New Roman" w:cs="Times New Roman"/>
          <w:i/>
        </w:rPr>
        <w:t>9</w:t>
      </w:r>
      <w:r>
        <w:rPr>
          <w:rFonts w:ascii="Times New Roman" w:hAnsi="Times New Roman" w:cs="Times New Roman"/>
        </w:rPr>
        <w:t xml:space="preserve">, 956-972, </w:t>
      </w:r>
      <w:r w:rsidRPr="003834D9">
        <w:rPr>
          <w:rFonts w:ascii="Times New Roman" w:hAnsi="Times New Roman" w:cs="Times New Roman"/>
          <w:b/>
        </w:rPr>
        <w:t>2017</w:t>
      </w:r>
      <w:r>
        <w:rPr>
          <w:rFonts w:ascii="Times New Roman" w:hAnsi="Times New Roman" w:cs="Times New Roman"/>
        </w:rPr>
        <w:t>, DOI: 10.1039/c7sc04531j</w:t>
      </w:r>
      <w:r w:rsidRPr="00D82267">
        <w:rPr>
          <w:rFonts w:ascii="Times New Roman" w:hAnsi="Times New Roman" w:cs="Times New Roman"/>
        </w:rPr>
        <w:t>”</w:t>
      </w:r>
    </w:p>
    <w:p w14:paraId="23E05571" w14:textId="77777777" w:rsidR="00B0276B" w:rsidRPr="00891DE5" w:rsidRDefault="00B0276B" w:rsidP="00B0276B">
      <w:pPr>
        <w:pStyle w:val="BodyText"/>
        <w:ind w:left="0" w:right="30"/>
        <w:jc w:val="both"/>
        <w:rPr>
          <w:rFonts w:ascii="Times New Roman" w:hAnsi="Times New Roman" w:cs="Times New Roman"/>
          <w:sz w:val="16"/>
          <w:szCs w:val="16"/>
          <w:lang w:val="fr-FR"/>
        </w:rPr>
      </w:pPr>
    </w:p>
    <w:p w14:paraId="703A8F83" w14:textId="77777777" w:rsidR="00B0276B" w:rsidRPr="00456C98" w:rsidRDefault="00B0276B" w:rsidP="00B0276B">
      <w:pPr>
        <w:pStyle w:val="BodyText"/>
        <w:ind w:left="0" w:right="30"/>
        <w:jc w:val="both"/>
        <w:rPr>
          <w:rFonts w:ascii="Times New Roman" w:hAnsi="Times New Roman" w:cs="Times New Roman"/>
        </w:rPr>
      </w:pPr>
      <w:r w:rsidRPr="00456C98">
        <w:rPr>
          <w:rFonts w:ascii="Times New Roman" w:hAnsi="Times New Roman" w:cs="Times New Roman"/>
        </w:rPr>
        <w:t>Considering the use of the specific Tinker</w:t>
      </w:r>
      <w:r>
        <w:rPr>
          <w:rFonts w:ascii="Times New Roman" w:hAnsi="Times New Roman" w:cs="Times New Roman"/>
        </w:rPr>
        <w:t>-OpenMM code</w:t>
      </w:r>
      <w:r w:rsidRPr="00456C98">
        <w:rPr>
          <w:rFonts w:ascii="Times New Roman" w:hAnsi="Times New Roman" w:cs="Times New Roman"/>
        </w:rPr>
        <w:t>, included in the Tinker distribution, any published work which utilizes Tinker-OpenMM shall give, in addition to the main Tinker reference, appropriate acknowledgement to the Tinker-OpenMM developer community's contribution by including the following reference:</w:t>
      </w:r>
    </w:p>
    <w:p w14:paraId="11A08F07" w14:textId="77777777" w:rsidR="00B0276B" w:rsidRPr="00F812FF" w:rsidRDefault="00B0276B" w:rsidP="00B0276B">
      <w:pPr>
        <w:ind w:right="30"/>
        <w:rPr>
          <w:rFonts w:ascii="Times New Roman" w:eastAsia="Arial" w:hAnsi="Times New Roman" w:cs="Times New Roman"/>
          <w:sz w:val="16"/>
          <w:szCs w:val="16"/>
        </w:rPr>
      </w:pPr>
    </w:p>
    <w:p w14:paraId="579BAB86" w14:textId="77777777" w:rsidR="00B0276B" w:rsidRPr="00456C98" w:rsidRDefault="00B0276B" w:rsidP="00B0276B">
      <w:pPr>
        <w:pStyle w:val="BodyText"/>
        <w:ind w:left="0" w:right="30"/>
        <w:jc w:val="both"/>
        <w:rPr>
          <w:rFonts w:ascii="Times New Roman" w:hAnsi="Times New Roman" w:cs="Times New Roman"/>
        </w:rPr>
      </w:pPr>
      <w:r w:rsidRPr="00D82267">
        <w:rPr>
          <w:rFonts w:ascii="Times New Roman" w:hAnsi="Times New Roman" w:cs="Times New Roman"/>
          <w:bCs/>
        </w:rPr>
        <w:t>“</w:t>
      </w:r>
      <w:r>
        <w:rPr>
          <w:rFonts w:ascii="Times New Roman" w:hAnsi="Times New Roman" w:cs="Times New Roman"/>
          <w:b/>
          <w:bCs/>
        </w:rPr>
        <w:t>Tinker-OpenMM</w:t>
      </w:r>
      <w:r w:rsidRPr="00456C98">
        <w:rPr>
          <w:rFonts w:ascii="Times New Roman" w:hAnsi="Times New Roman" w:cs="Times New Roman"/>
          <w:b/>
          <w:bCs/>
        </w:rPr>
        <w:t>:</w:t>
      </w:r>
      <w:r>
        <w:rPr>
          <w:rFonts w:ascii="Times New Roman" w:hAnsi="Times New Roman" w:cs="Times New Roman"/>
        </w:rPr>
        <w:t xml:space="preserve"> </w:t>
      </w:r>
      <w:r w:rsidRPr="00456C98">
        <w:rPr>
          <w:rFonts w:ascii="Times New Roman" w:hAnsi="Times New Roman" w:cs="Times New Roman"/>
          <w:b/>
          <w:bCs/>
        </w:rPr>
        <w:t>Absolute and Relative Alchemical Free Energies using AMOEBA on GPUs</w:t>
      </w:r>
      <w:r w:rsidRPr="00456C98">
        <w:rPr>
          <w:rFonts w:ascii="Times New Roman" w:hAnsi="Times New Roman" w:cs="Times New Roman"/>
        </w:rPr>
        <w:t>. Matthew Harger, Daniel Li, Zhi Wa</w:t>
      </w:r>
      <w:r>
        <w:rPr>
          <w:rFonts w:ascii="Times New Roman" w:hAnsi="Times New Roman" w:cs="Times New Roman"/>
        </w:rPr>
        <w:t>ng Kevin Dalby, Louis Lagardère</w:t>
      </w:r>
      <w:r w:rsidRPr="00456C98">
        <w:rPr>
          <w:rFonts w:ascii="Times New Roman" w:hAnsi="Times New Roman" w:cs="Times New Roman"/>
        </w:rPr>
        <w:t>, Jean-Philip Piquemal</w:t>
      </w:r>
      <w:r w:rsidRPr="00456C98">
        <w:rPr>
          <w:rFonts w:ascii="Times New Roman" w:hAnsi="Times New Roman" w:cs="Times New Roman"/>
          <w:vertAlign w:val="superscript"/>
        </w:rPr>
        <w:t xml:space="preserve"> </w:t>
      </w:r>
      <w:r w:rsidRPr="00456C98">
        <w:rPr>
          <w:rFonts w:ascii="Times New Roman" w:hAnsi="Times New Roman" w:cs="Times New Roman"/>
        </w:rPr>
        <w:t>, Jay Ponder,</w:t>
      </w:r>
      <w:r>
        <w:rPr>
          <w:rFonts w:ascii="Times New Roman" w:hAnsi="Times New Roman" w:cs="Times New Roman"/>
        </w:rPr>
        <w:t xml:space="preserve"> Pengyu Ren, </w:t>
      </w:r>
      <w:r>
        <w:rPr>
          <w:rFonts w:ascii="Times New Roman" w:hAnsi="Times New Roman" w:cs="Times New Roman"/>
          <w:b/>
          <w:i/>
        </w:rPr>
        <w:t>Journal of</w:t>
      </w:r>
      <w:r w:rsidRPr="003834D9">
        <w:rPr>
          <w:rFonts w:ascii="Times New Roman" w:hAnsi="Times New Roman" w:cs="Times New Roman"/>
          <w:b/>
          <w:i/>
        </w:rPr>
        <w:t xml:space="preserve"> C</w:t>
      </w:r>
      <w:r>
        <w:rPr>
          <w:rFonts w:ascii="Times New Roman" w:hAnsi="Times New Roman" w:cs="Times New Roman"/>
          <w:b/>
          <w:i/>
        </w:rPr>
        <w:t>omputational</w:t>
      </w:r>
      <w:r w:rsidRPr="003834D9">
        <w:rPr>
          <w:rFonts w:ascii="Times New Roman" w:hAnsi="Times New Roman" w:cs="Times New Roman"/>
          <w:b/>
          <w:i/>
        </w:rPr>
        <w:t xml:space="preserve"> Chem</w:t>
      </w:r>
      <w:r>
        <w:rPr>
          <w:rFonts w:ascii="Times New Roman" w:hAnsi="Times New Roman" w:cs="Times New Roman"/>
          <w:b/>
          <w:i/>
        </w:rPr>
        <w:t>istry</w:t>
      </w:r>
      <w:r w:rsidRPr="00456C98">
        <w:rPr>
          <w:rFonts w:ascii="Times New Roman" w:hAnsi="Times New Roman" w:cs="Times New Roman"/>
        </w:rPr>
        <w:t>,</w:t>
      </w:r>
      <w:r>
        <w:rPr>
          <w:rFonts w:ascii="Times New Roman" w:hAnsi="Times New Roman" w:cs="Times New Roman"/>
          <w:b/>
          <w:bCs/>
        </w:rPr>
        <w:t xml:space="preserve"> </w:t>
      </w:r>
      <w:r w:rsidRPr="00D82267">
        <w:rPr>
          <w:rFonts w:ascii="Times New Roman" w:hAnsi="Times New Roman" w:cs="Times New Roman"/>
          <w:bCs/>
          <w:i/>
        </w:rPr>
        <w:t>38</w:t>
      </w:r>
      <w:r w:rsidRPr="00456C98">
        <w:rPr>
          <w:rFonts w:ascii="Times New Roman" w:hAnsi="Times New Roman" w:cs="Times New Roman"/>
          <w:bCs/>
        </w:rPr>
        <w:t>,</w:t>
      </w:r>
      <w:r w:rsidRPr="00456C98">
        <w:rPr>
          <w:rFonts w:ascii="Times New Roman" w:hAnsi="Times New Roman" w:cs="Times New Roman"/>
          <w:b/>
          <w:bCs/>
        </w:rPr>
        <w:t xml:space="preserve"> </w:t>
      </w:r>
      <w:r w:rsidRPr="003834D9">
        <w:rPr>
          <w:rFonts w:ascii="Times New Roman" w:hAnsi="Times New Roman" w:cs="Times New Roman"/>
          <w:bCs/>
        </w:rPr>
        <w:t>2047-2055</w:t>
      </w:r>
      <w:r>
        <w:rPr>
          <w:rFonts w:ascii="Times New Roman" w:hAnsi="Times New Roman" w:cs="Times New Roman"/>
        </w:rPr>
        <w:t xml:space="preserve">, </w:t>
      </w:r>
      <w:r w:rsidRPr="00D82267">
        <w:rPr>
          <w:rFonts w:ascii="Times New Roman" w:hAnsi="Times New Roman" w:cs="Times New Roman"/>
          <w:b/>
        </w:rPr>
        <w:t>2017</w:t>
      </w:r>
      <w:r>
        <w:rPr>
          <w:rFonts w:ascii="Times New Roman" w:hAnsi="Times New Roman" w:cs="Times New Roman"/>
        </w:rPr>
        <w:t>, DOI 10.1002/jcc.24853</w:t>
      </w:r>
      <w:r w:rsidRPr="00D82267">
        <w:rPr>
          <w:rFonts w:ascii="Times New Roman" w:hAnsi="Times New Roman" w:cs="Times New Roman"/>
        </w:rPr>
        <w:t>”</w:t>
      </w:r>
    </w:p>
    <w:p w14:paraId="1EEE9A7E" w14:textId="77777777" w:rsidR="00AD4BB8" w:rsidRPr="00F812FF" w:rsidRDefault="00AD4BB8" w:rsidP="005B2A81">
      <w:pPr>
        <w:spacing w:before="4"/>
        <w:ind w:right="30"/>
        <w:rPr>
          <w:rFonts w:ascii="Times New Roman" w:eastAsia="Arial" w:hAnsi="Times New Roman" w:cs="Times New Roman"/>
          <w:sz w:val="16"/>
          <w:szCs w:val="16"/>
        </w:rPr>
      </w:pPr>
    </w:p>
    <w:p w14:paraId="1EEE9A82" w14:textId="4A8BAC6D" w:rsidR="00AD4BB8" w:rsidRPr="00456C98" w:rsidRDefault="000D4274" w:rsidP="005B2A81">
      <w:pPr>
        <w:pStyle w:val="BodyText"/>
        <w:ind w:left="0" w:right="30"/>
        <w:jc w:val="both"/>
        <w:rPr>
          <w:rFonts w:ascii="Times New Roman" w:hAnsi="Times New Roman" w:cs="Times New Roman"/>
        </w:rPr>
      </w:pPr>
      <w:r w:rsidRPr="00456C98">
        <w:rPr>
          <w:rFonts w:ascii="Times New Roman" w:hAnsi="Times New Roman" w:cs="Times New Roman"/>
        </w:rPr>
        <w:t>8.</w:t>
      </w:r>
      <w:r w:rsidRPr="00456C98">
        <w:rPr>
          <w:rFonts w:ascii="Times New Roman" w:hAnsi="Times New Roman" w:cs="Times New Roman"/>
        </w:rPr>
        <w:tab/>
      </w:r>
      <w:r w:rsidR="00171079" w:rsidRPr="00456C98">
        <w:rPr>
          <w:rFonts w:ascii="Times New Roman" w:hAnsi="Times New Roman" w:cs="Times New Roman"/>
        </w:rPr>
        <w:t xml:space="preserve">This license may be terminated upon twenty </w:t>
      </w:r>
      <w:r w:rsidR="00B16E85" w:rsidRPr="00456C98">
        <w:rPr>
          <w:rFonts w:ascii="Times New Roman" w:hAnsi="Times New Roman" w:cs="Times New Roman"/>
        </w:rPr>
        <w:t>days’ notice</w:t>
      </w:r>
      <w:r w:rsidR="00171079" w:rsidRPr="00456C98">
        <w:rPr>
          <w:rFonts w:ascii="Times New Roman" w:hAnsi="Times New Roman" w:cs="Times New Roman"/>
        </w:rPr>
        <w:t xml:space="preserve"> for any breach of this Agreement, provided that that breach has not been corrected prior to the expiry of such notice.</w:t>
      </w:r>
    </w:p>
    <w:p w14:paraId="1EEE9A84" w14:textId="77777777" w:rsidR="00AD4BB8" w:rsidRPr="00F812FF" w:rsidRDefault="00AD4BB8" w:rsidP="005B2A81">
      <w:pPr>
        <w:spacing w:before="9"/>
        <w:ind w:right="30"/>
        <w:rPr>
          <w:rFonts w:ascii="Times New Roman" w:eastAsia="Arial" w:hAnsi="Times New Roman" w:cs="Times New Roman"/>
          <w:sz w:val="16"/>
          <w:szCs w:val="16"/>
        </w:rPr>
      </w:pPr>
    </w:p>
    <w:p w14:paraId="627C684A" w14:textId="12F01FD9" w:rsidR="00C05D41" w:rsidRPr="0057169E" w:rsidRDefault="000D4274" w:rsidP="0057169E">
      <w:pPr>
        <w:pStyle w:val="BodyText"/>
        <w:ind w:left="0" w:right="30"/>
        <w:jc w:val="both"/>
        <w:rPr>
          <w:rFonts w:ascii="Times New Roman" w:hAnsi="Times New Roman" w:cs="Times New Roman"/>
        </w:rPr>
      </w:pPr>
      <w:r w:rsidRPr="00456C98">
        <w:rPr>
          <w:rFonts w:ascii="Times New Roman" w:hAnsi="Times New Roman" w:cs="Times New Roman"/>
        </w:rPr>
        <w:t>9.</w:t>
      </w:r>
      <w:r w:rsidR="00930813" w:rsidRPr="00456C98">
        <w:rPr>
          <w:rFonts w:ascii="Times New Roman" w:hAnsi="Times New Roman" w:cs="Times New Roman"/>
        </w:rPr>
        <w:tab/>
      </w:r>
      <w:r w:rsidR="00171079" w:rsidRPr="00456C98">
        <w:rPr>
          <w:rFonts w:ascii="Times New Roman" w:hAnsi="Times New Roman" w:cs="Times New Roman"/>
        </w:rPr>
        <w:t>Commercial use of the Software, or derivative works based thereon, REQUIRES</w:t>
      </w:r>
      <w:r w:rsidR="00171079" w:rsidRPr="00456C98">
        <w:rPr>
          <w:rFonts w:ascii="Times New Roman" w:hAnsi="Times New Roman" w:cs="Times New Roman"/>
          <w:w w:val="99"/>
        </w:rPr>
        <w:t xml:space="preserve"> </w:t>
      </w:r>
      <w:r w:rsidR="00171079" w:rsidRPr="00456C98">
        <w:rPr>
          <w:rFonts w:ascii="Times New Roman" w:hAnsi="Times New Roman" w:cs="Times New Roman"/>
        </w:rPr>
        <w:t xml:space="preserve">A COMMERCIAL LICENSE. Should Licensee wish to make commercial use of the Software, Licensee will contact </w:t>
      </w:r>
      <w:r w:rsidR="00AE41A4">
        <w:rPr>
          <w:rFonts w:ascii="Times New Roman" w:hAnsi="Times New Roman" w:cs="Times New Roman"/>
        </w:rPr>
        <w:t>the agency listed below</w:t>
      </w:r>
      <w:r w:rsidR="00171079" w:rsidRPr="00456C98">
        <w:rPr>
          <w:rFonts w:ascii="Times New Roman" w:hAnsi="Times New Roman" w:cs="Times New Roman"/>
        </w:rPr>
        <w:t xml:space="preserve"> </w:t>
      </w:r>
      <w:r w:rsidR="00AE41A4">
        <w:rPr>
          <w:rFonts w:ascii="Times New Roman" w:hAnsi="Times New Roman" w:cs="Times New Roman"/>
        </w:rPr>
        <w:t xml:space="preserve">which holds exclusive rights </w:t>
      </w:r>
      <w:r w:rsidR="00171079" w:rsidRPr="00456C98">
        <w:rPr>
          <w:rFonts w:ascii="Times New Roman" w:hAnsi="Times New Roman" w:cs="Times New Roman"/>
        </w:rPr>
        <w:t xml:space="preserve">to negotiate an appropriate </w:t>
      </w:r>
      <w:r w:rsidR="00AE41A4">
        <w:rPr>
          <w:rFonts w:ascii="Times New Roman" w:hAnsi="Times New Roman" w:cs="Times New Roman"/>
        </w:rPr>
        <w:t xml:space="preserve">commercial </w:t>
      </w:r>
      <w:r w:rsidR="00171079" w:rsidRPr="00456C98">
        <w:rPr>
          <w:rFonts w:ascii="Times New Roman" w:hAnsi="Times New Roman" w:cs="Times New Roman"/>
        </w:rPr>
        <w:t>license.</w:t>
      </w:r>
      <w:r w:rsidR="00171079" w:rsidRPr="00456C98">
        <w:rPr>
          <w:rFonts w:ascii="Times New Roman" w:hAnsi="Times New Roman" w:cs="Times New Roman"/>
          <w:w w:val="99"/>
        </w:rPr>
        <w:t xml:space="preserve"> </w:t>
      </w:r>
      <w:r w:rsidR="00F132E0" w:rsidRPr="00456C98">
        <w:rPr>
          <w:rFonts w:ascii="Times New Roman" w:hAnsi="Times New Roman" w:cs="Times New Roman"/>
        </w:rPr>
        <w:t>Commercial Purposes include any sale, lease, license, or other transfer of the Software in its entirety or in part, to an</w:t>
      </w:r>
      <w:r w:rsidR="00BC59EC" w:rsidRPr="00456C98">
        <w:rPr>
          <w:rFonts w:ascii="Times New Roman" w:hAnsi="Times New Roman" w:cs="Times New Roman"/>
        </w:rPr>
        <w:t>other</w:t>
      </w:r>
      <w:r w:rsidR="00F132E0" w:rsidRPr="00456C98">
        <w:rPr>
          <w:rFonts w:ascii="Times New Roman" w:hAnsi="Times New Roman" w:cs="Times New Roman"/>
        </w:rPr>
        <w:t xml:space="preserve"> entity. Commercial Purposes also includes, without limitation, uses of the Software by any entity, including Licensee, to perform any service for sale or contract research, to produce or manufacture products for sale.</w:t>
      </w:r>
    </w:p>
    <w:p w14:paraId="79B3FB2D" w14:textId="77777777" w:rsidR="0057169E" w:rsidRPr="00B0276B" w:rsidRDefault="0057169E" w:rsidP="00B0276B">
      <w:pPr>
        <w:pStyle w:val="BodyText"/>
        <w:ind w:left="0" w:right="29"/>
        <w:rPr>
          <w:rFonts w:ascii="Times New Roman" w:hAnsi="Times New Roman" w:cs="Times New Roman"/>
          <w:b/>
          <w:sz w:val="16"/>
          <w:szCs w:val="16"/>
        </w:rPr>
      </w:pPr>
    </w:p>
    <w:p w14:paraId="59B9CB3A" w14:textId="6CCFA027" w:rsidR="00C05D41" w:rsidRDefault="00C05D41" w:rsidP="00C05D41">
      <w:pPr>
        <w:pStyle w:val="BodyText"/>
        <w:spacing w:before="43"/>
        <w:ind w:left="0" w:right="30"/>
        <w:rPr>
          <w:rFonts w:ascii="Times New Roman" w:hAnsi="Times New Roman" w:cs="Times New Roman"/>
        </w:rPr>
      </w:pPr>
      <w:r w:rsidRPr="0084003C">
        <w:rPr>
          <w:rFonts w:ascii="Times New Roman" w:hAnsi="Times New Roman" w:cs="Times New Roman"/>
          <w:b/>
        </w:rPr>
        <w:t xml:space="preserve">For </w:t>
      </w:r>
      <w:r>
        <w:rPr>
          <w:rFonts w:ascii="Times New Roman" w:hAnsi="Times New Roman" w:cs="Times New Roman"/>
          <w:b/>
        </w:rPr>
        <w:t>information regarding a commercial license for Tinker</w:t>
      </w:r>
      <w:r w:rsidR="0057169E">
        <w:rPr>
          <w:rFonts w:ascii="Times New Roman" w:hAnsi="Times New Roman" w:cs="Times New Roman"/>
          <w:b/>
        </w:rPr>
        <w:t>, please</w:t>
      </w:r>
      <w:r>
        <w:rPr>
          <w:rFonts w:ascii="Times New Roman" w:hAnsi="Times New Roman" w:cs="Times New Roman"/>
          <w:b/>
        </w:rPr>
        <w:t xml:space="preserve"> contact</w:t>
      </w:r>
      <w:r w:rsidRPr="00456C98">
        <w:rPr>
          <w:rFonts w:ascii="Times New Roman" w:hAnsi="Times New Roman" w:cs="Times New Roman"/>
        </w:rPr>
        <w:t>:</w:t>
      </w:r>
    </w:p>
    <w:p w14:paraId="71C50DCC" w14:textId="77777777" w:rsidR="0057169E" w:rsidRPr="0057169E" w:rsidRDefault="0057169E" w:rsidP="00C05D41">
      <w:pPr>
        <w:pStyle w:val="BodyText"/>
        <w:spacing w:before="43"/>
        <w:ind w:left="0" w:right="30"/>
        <w:rPr>
          <w:rFonts w:ascii="Times New Roman" w:hAnsi="Times New Roman" w:cs="Times New Roman"/>
          <w:sz w:val="16"/>
          <w:szCs w:val="16"/>
        </w:rPr>
      </w:pPr>
    </w:p>
    <w:p w14:paraId="47B662EF" w14:textId="244E3E3A" w:rsidR="00C05D41" w:rsidRDefault="00C05D41" w:rsidP="0057169E">
      <w:pPr>
        <w:pStyle w:val="BodyText"/>
        <w:tabs>
          <w:tab w:val="left" w:pos="8080"/>
        </w:tabs>
        <w:ind w:left="0"/>
        <w:rPr>
          <w:rFonts w:ascii="Times New Roman" w:hAnsi="Times New Roman" w:cs="Times New Roman"/>
          <w:b/>
        </w:rPr>
      </w:pPr>
      <w:r>
        <w:rPr>
          <w:rFonts w:ascii="Times New Roman" w:hAnsi="Times New Roman" w:cs="Times New Roman"/>
          <w:b/>
        </w:rPr>
        <w:t>Qubit Pharmaceuticals</w:t>
      </w:r>
    </w:p>
    <w:p w14:paraId="54DA04A3" w14:textId="77777777" w:rsidR="0057169E" w:rsidRPr="0057169E" w:rsidRDefault="0057169E" w:rsidP="0057169E">
      <w:pPr>
        <w:pStyle w:val="BodyText"/>
        <w:tabs>
          <w:tab w:val="left" w:pos="8080"/>
        </w:tabs>
        <w:ind w:left="0"/>
        <w:rPr>
          <w:rFonts w:ascii="Times New Roman" w:hAnsi="Times New Roman" w:cs="Times New Roman"/>
          <w:w w:val="99"/>
          <w:sz w:val="16"/>
          <w:szCs w:val="16"/>
        </w:rPr>
      </w:pPr>
    </w:p>
    <w:p w14:paraId="4A3AC14C" w14:textId="4B418FE7" w:rsidR="00C05D41" w:rsidRDefault="00C05D41" w:rsidP="0057169E">
      <w:pPr>
        <w:pStyle w:val="BodyText"/>
        <w:tabs>
          <w:tab w:val="left" w:pos="8080"/>
        </w:tabs>
        <w:ind w:left="0"/>
        <w:rPr>
          <w:rFonts w:ascii="Times New Roman" w:hAnsi="Times New Roman" w:cs="Times New Roman"/>
        </w:rPr>
      </w:pPr>
      <w:r>
        <w:rPr>
          <w:rFonts w:ascii="Times New Roman" w:hAnsi="Times New Roman" w:cs="Times New Roman"/>
        </w:rPr>
        <w:t>ATTN: Mr. Robert Marino</w:t>
      </w:r>
    </w:p>
    <w:p w14:paraId="4B1658E0" w14:textId="77777777" w:rsidR="00C05D41" w:rsidRDefault="00C05D41" w:rsidP="00C05D41">
      <w:pPr>
        <w:pStyle w:val="BodyText"/>
        <w:tabs>
          <w:tab w:val="left" w:pos="8080"/>
        </w:tabs>
        <w:spacing w:before="8" w:line="274" w:lineRule="exact"/>
        <w:ind w:left="0" w:right="30"/>
        <w:rPr>
          <w:rFonts w:ascii="Times New Roman" w:hAnsi="Times New Roman" w:cs="Times New Roman"/>
        </w:rPr>
      </w:pPr>
      <w:r>
        <w:rPr>
          <w:rFonts w:ascii="Times New Roman" w:hAnsi="Times New Roman" w:cs="Times New Roman"/>
        </w:rPr>
        <w:t>Qubit Pharmaceuticals</w:t>
      </w:r>
    </w:p>
    <w:p w14:paraId="335C622B" w14:textId="77777777" w:rsidR="00C05D41" w:rsidRDefault="00C05D41" w:rsidP="00C05D41">
      <w:pPr>
        <w:pStyle w:val="BodyText"/>
        <w:tabs>
          <w:tab w:val="left" w:pos="8080"/>
        </w:tabs>
        <w:spacing w:before="8" w:line="274" w:lineRule="exact"/>
        <w:ind w:left="0" w:right="30"/>
        <w:rPr>
          <w:rFonts w:ascii="Times New Roman" w:hAnsi="Times New Roman" w:cs="Times New Roman"/>
        </w:rPr>
      </w:pPr>
      <w:r>
        <w:rPr>
          <w:rFonts w:ascii="Times New Roman" w:hAnsi="Times New Roman" w:cs="Times New Roman"/>
        </w:rPr>
        <w:t>24 rue du Faubourg Saint-Jacques</w:t>
      </w:r>
    </w:p>
    <w:p w14:paraId="7A2EC876" w14:textId="5973F4DA" w:rsidR="00C05D41" w:rsidRDefault="00C05D41" w:rsidP="00C05D41">
      <w:pPr>
        <w:pStyle w:val="BodyText"/>
        <w:tabs>
          <w:tab w:val="left" w:pos="8080"/>
        </w:tabs>
        <w:spacing w:before="8" w:line="274" w:lineRule="exact"/>
        <w:ind w:left="0" w:right="30"/>
        <w:rPr>
          <w:rFonts w:ascii="Times New Roman" w:hAnsi="Times New Roman" w:cs="Times New Roman"/>
        </w:rPr>
      </w:pPr>
      <w:r>
        <w:rPr>
          <w:rFonts w:ascii="Times New Roman" w:hAnsi="Times New Roman" w:cs="Times New Roman"/>
        </w:rPr>
        <w:t>75014 Paris</w:t>
      </w:r>
      <w:r w:rsidR="00AD1D3C">
        <w:rPr>
          <w:rFonts w:ascii="Times New Roman" w:hAnsi="Times New Roman" w:cs="Times New Roman"/>
        </w:rPr>
        <w:t>,</w:t>
      </w:r>
      <w:r>
        <w:rPr>
          <w:rFonts w:ascii="Times New Roman" w:hAnsi="Times New Roman" w:cs="Times New Roman"/>
        </w:rPr>
        <w:t xml:space="preserve"> F</w:t>
      </w:r>
      <w:r w:rsidR="00AD1D3C">
        <w:rPr>
          <w:rFonts w:ascii="Times New Roman" w:hAnsi="Times New Roman" w:cs="Times New Roman"/>
        </w:rPr>
        <w:t>rance</w:t>
      </w:r>
    </w:p>
    <w:p w14:paraId="6FCD4396" w14:textId="23487F78" w:rsidR="00C05D41" w:rsidRDefault="00C05D41" w:rsidP="00C05D41">
      <w:pPr>
        <w:pStyle w:val="BodyText"/>
        <w:tabs>
          <w:tab w:val="left" w:pos="8080"/>
        </w:tabs>
        <w:spacing w:before="8" w:line="274" w:lineRule="exact"/>
        <w:ind w:left="0" w:right="30"/>
        <w:rPr>
          <w:rFonts w:ascii="Times New Roman" w:hAnsi="Times New Roman" w:cs="Times New Roman"/>
        </w:rPr>
      </w:pPr>
      <w:r>
        <w:rPr>
          <w:rFonts w:ascii="Times New Roman" w:hAnsi="Times New Roman" w:cs="Times New Roman"/>
        </w:rPr>
        <w:t xml:space="preserve">Email:  </w:t>
      </w:r>
      <w:r w:rsidR="00B0276B" w:rsidRPr="00B0276B">
        <w:rPr>
          <w:rFonts w:ascii="Times New Roman" w:hAnsi="Times New Roman" w:cs="Times New Roman"/>
        </w:rPr>
        <w:t>robert@qubit-pharmaceuticals.com</w:t>
      </w:r>
    </w:p>
    <w:p w14:paraId="28786FBC" w14:textId="77777777" w:rsidR="00B0276B" w:rsidRPr="00B0276B" w:rsidRDefault="00B0276B" w:rsidP="00B0276B">
      <w:pPr>
        <w:pStyle w:val="BodyText"/>
        <w:tabs>
          <w:tab w:val="left" w:pos="8080"/>
        </w:tabs>
        <w:ind w:left="0" w:right="29"/>
        <w:rPr>
          <w:rFonts w:ascii="Times New Roman" w:hAnsi="Times New Roman" w:cs="Times New Roman"/>
          <w:sz w:val="16"/>
          <w:szCs w:val="16"/>
        </w:rPr>
      </w:pPr>
    </w:p>
    <w:p w14:paraId="3ADB56AC" w14:textId="29F650CB" w:rsidR="00C05D41" w:rsidRDefault="000D4274" w:rsidP="0057169E">
      <w:pPr>
        <w:pStyle w:val="BodyText"/>
        <w:ind w:left="0" w:right="30"/>
        <w:jc w:val="both"/>
        <w:rPr>
          <w:rFonts w:ascii="Times New Roman" w:hAnsi="Times New Roman" w:cs="Times New Roman"/>
        </w:rPr>
      </w:pPr>
      <w:r w:rsidRPr="00456C98">
        <w:rPr>
          <w:rFonts w:ascii="Times New Roman" w:hAnsi="Times New Roman" w:cs="Times New Roman"/>
        </w:rPr>
        <w:t>10.</w:t>
      </w:r>
      <w:r w:rsidR="000966DE" w:rsidRPr="00456C98">
        <w:rPr>
          <w:rFonts w:ascii="Times New Roman" w:hAnsi="Times New Roman" w:cs="Times New Roman"/>
        </w:rPr>
        <w:tab/>
      </w:r>
      <w:r w:rsidR="00171079" w:rsidRPr="00456C98">
        <w:rPr>
          <w:rFonts w:ascii="Times New Roman" w:hAnsi="Times New Roman" w:cs="Times New Roman"/>
        </w:rPr>
        <w:t>Notice</w:t>
      </w:r>
      <w:r w:rsidR="00CC1586" w:rsidRPr="00456C98">
        <w:rPr>
          <w:rFonts w:ascii="Times New Roman" w:hAnsi="Times New Roman" w:cs="Times New Roman"/>
        </w:rPr>
        <w:t xml:space="preserve">. </w:t>
      </w:r>
      <w:r w:rsidR="00171079" w:rsidRPr="00456C98">
        <w:rPr>
          <w:rFonts w:ascii="Times New Roman" w:hAnsi="Times New Roman" w:cs="Times New Roman"/>
        </w:rPr>
        <w:t xml:space="preserve">Any notices or disclosures required or provided by the terms of this agreement shall be in </w:t>
      </w:r>
      <w:r w:rsidR="00617768" w:rsidRPr="00456C98">
        <w:rPr>
          <w:rFonts w:ascii="Times New Roman" w:hAnsi="Times New Roman" w:cs="Times New Roman"/>
        </w:rPr>
        <w:t>writing and</w:t>
      </w:r>
      <w:r w:rsidR="00171079" w:rsidRPr="00456C98">
        <w:rPr>
          <w:rFonts w:ascii="Times New Roman" w:hAnsi="Times New Roman" w:cs="Times New Roman"/>
        </w:rPr>
        <w:t xml:space="preserve"> shall be delivered personally or sent by certified or registered mail,</w:t>
      </w:r>
      <w:r w:rsidR="00171079" w:rsidRPr="00456C98">
        <w:rPr>
          <w:rFonts w:ascii="Times New Roman" w:hAnsi="Times New Roman" w:cs="Times New Roman"/>
          <w:w w:val="99"/>
        </w:rPr>
        <w:t xml:space="preserve"> </w:t>
      </w:r>
      <w:r w:rsidR="00171079" w:rsidRPr="00456C98">
        <w:rPr>
          <w:rFonts w:ascii="Times New Roman" w:hAnsi="Times New Roman" w:cs="Times New Roman"/>
        </w:rPr>
        <w:t>return receipt requested, postage prepaid or by internationally-recognized express mail service providing evidence of delivery. The effective date of any notice shall be the date of first receipt by the receiving Party or the date of refusal of receipt. Notices shall be sent to the addresses and addressees given below:</w:t>
      </w:r>
    </w:p>
    <w:p w14:paraId="69863CDB" w14:textId="77777777" w:rsidR="0057169E" w:rsidRPr="0057169E" w:rsidRDefault="0057169E" w:rsidP="0057169E">
      <w:pPr>
        <w:pStyle w:val="BodyText"/>
        <w:ind w:left="0"/>
        <w:jc w:val="both"/>
        <w:rPr>
          <w:rFonts w:ascii="Times New Roman" w:hAnsi="Times New Roman" w:cs="Times New Roman"/>
        </w:rPr>
      </w:pPr>
    </w:p>
    <w:p w14:paraId="0B98E9A4" w14:textId="03B9E70C" w:rsidR="00C05D41" w:rsidRDefault="00C05D41" w:rsidP="0057169E">
      <w:pPr>
        <w:pStyle w:val="BodyText"/>
        <w:ind w:left="0"/>
        <w:rPr>
          <w:rFonts w:ascii="Times New Roman" w:hAnsi="Times New Roman" w:cs="Times New Roman"/>
        </w:rPr>
      </w:pPr>
      <w:r w:rsidRPr="0084003C">
        <w:rPr>
          <w:rFonts w:ascii="Times New Roman" w:hAnsi="Times New Roman" w:cs="Times New Roman"/>
          <w:b/>
        </w:rPr>
        <w:t xml:space="preserve">For North and South America </w:t>
      </w:r>
      <w:r>
        <w:rPr>
          <w:rFonts w:ascii="Times New Roman" w:hAnsi="Times New Roman" w:cs="Times New Roman"/>
          <w:b/>
        </w:rPr>
        <w:t xml:space="preserve">and outside of Europe, </w:t>
      </w:r>
      <w:r w:rsidRPr="0084003C">
        <w:rPr>
          <w:rFonts w:ascii="Times New Roman" w:hAnsi="Times New Roman" w:cs="Times New Roman"/>
          <w:b/>
        </w:rPr>
        <w:t>preferably</w:t>
      </w:r>
      <w:r w:rsidRPr="00456C98">
        <w:rPr>
          <w:rFonts w:ascii="Times New Roman" w:hAnsi="Times New Roman" w:cs="Times New Roman"/>
        </w:rPr>
        <w:t>:</w:t>
      </w:r>
    </w:p>
    <w:p w14:paraId="0DE1649F" w14:textId="77777777" w:rsidR="0057169E" w:rsidRPr="0057169E" w:rsidRDefault="0057169E" w:rsidP="0057169E">
      <w:pPr>
        <w:pStyle w:val="BodyText"/>
        <w:ind w:left="0"/>
        <w:rPr>
          <w:rFonts w:ascii="Times New Roman" w:hAnsi="Times New Roman" w:cs="Times New Roman"/>
          <w:sz w:val="16"/>
          <w:szCs w:val="16"/>
        </w:rPr>
      </w:pPr>
    </w:p>
    <w:p w14:paraId="0447F44D" w14:textId="2E57A70D" w:rsidR="00C05D41" w:rsidRDefault="00C05D41" w:rsidP="0057169E">
      <w:pPr>
        <w:pStyle w:val="BodyText"/>
        <w:tabs>
          <w:tab w:val="left" w:pos="8080"/>
        </w:tabs>
        <w:ind w:left="0"/>
        <w:rPr>
          <w:rFonts w:ascii="Times New Roman" w:hAnsi="Times New Roman" w:cs="Times New Roman"/>
          <w:b/>
        </w:rPr>
      </w:pPr>
      <w:r w:rsidRPr="00F812FF">
        <w:rPr>
          <w:rFonts w:ascii="Times New Roman" w:hAnsi="Times New Roman" w:cs="Times New Roman"/>
          <w:b/>
        </w:rPr>
        <w:t>Washington University in Saint Louis</w:t>
      </w:r>
    </w:p>
    <w:p w14:paraId="4A8717F9" w14:textId="77777777" w:rsidR="0057169E" w:rsidRPr="0057169E" w:rsidRDefault="0057169E" w:rsidP="0057169E">
      <w:pPr>
        <w:pStyle w:val="BodyText"/>
        <w:tabs>
          <w:tab w:val="left" w:pos="8080"/>
        </w:tabs>
        <w:ind w:left="0"/>
        <w:rPr>
          <w:rFonts w:ascii="Times New Roman" w:hAnsi="Times New Roman" w:cs="Times New Roman"/>
          <w:w w:val="99"/>
          <w:sz w:val="16"/>
          <w:szCs w:val="16"/>
        </w:rPr>
      </w:pPr>
    </w:p>
    <w:p w14:paraId="1246B9D8" w14:textId="0432F448" w:rsidR="00C05D41" w:rsidRPr="00E23E2A"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Washington University in Saint Louis</w:t>
      </w:r>
    </w:p>
    <w:p w14:paraId="3E543E2E" w14:textId="77777777" w:rsidR="00C05D41" w:rsidRPr="00E23E2A"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Department of Chemistry</w:t>
      </w:r>
    </w:p>
    <w:p w14:paraId="40E232B8" w14:textId="77777777" w:rsidR="00C05D41" w:rsidRPr="00E23E2A"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Campus Box 1134</w:t>
      </w:r>
    </w:p>
    <w:p w14:paraId="40C085AD" w14:textId="77777777" w:rsidR="00C05D41" w:rsidRPr="00E23E2A"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One Brookings Drive</w:t>
      </w:r>
    </w:p>
    <w:p w14:paraId="34D5069B" w14:textId="77777777" w:rsidR="00C05D41" w:rsidRPr="00E23E2A"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Saint Louis, MO 63130</w:t>
      </w:r>
      <w:r>
        <w:rPr>
          <w:rFonts w:ascii="Times New Roman" w:hAnsi="Times New Roman" w:cs="Times New Roman"/>
        </w:rPr>
        <w:t xml:space="preserve"> U.S.A.</w:t>
      </w:r>
    </w:p>
    <w:p w14:paraId="093AC6FE" w14:textId="28DA23FC" w:rsidR="00C05D41" w:rsidRDefault="00C05D41" w:rsidP="0057169E">
      <w:pPr>
        <w:pStyle w:val="BodyText"/>
        <w:tabs>
          <w:tab w:val="left" w:pos="8080"/>
        </w:tabs>
        <w:ind w:left="0"/>
        <w:rPr>
          <w:rFonts w:ascii="Times New Roman" w:hAnsi="Times New Roman" w:cs="Times New Roman"/>
        </w:rPr>
      </w:pPr>
      <w:r w:rsidRPr="00E23E2A">
        <w:rPr>
          <w:rFonts w:ascii="Times New Roman" w:hAnsi="Times New Roman" w:cs="Times New Roman"/>
        </w:rPr>
        <w:t>c/o: Prof. Jay W. Ponder</w:t>
      </w:r>
    </w:p>
    <w:p w14:paraId="53A33C68" w14:textId="77777777" w:rsidR="0057169E" w:rsidRPr="0057169E" w:rsidRDefault="0057169E" w:rsidP="0057169E">
      <w:pPr>
        <w:pStyle w:val="BodyText"/>
        <w:tabs>
          <w:tab w:val="left" w:pos="8080"/>
        </w:tabs>
        <w:ind w:left="0"/>
        <w:rPr>
          <w:rFonts w:ascii="Times New Roman" w:hAnsi="Times New Roman" w:cs="Times New Roman"/>
          <w:sz w:val="16"/>
          <w:szCs w:val="16"/>
        </w:rPr>
      </w:pPr>
    </w:p>
    <w:p w14:paraId="2EF0C3E2" w14:textId="4C162080" w:rsidR="00C05D41" w:rsidRDefault="00C05D41" w:rsidP="0057169E">
      <w:pPr>
        <w:pStyle w:val="BodyText"/>
        <w:tabs>
          <w:tab w:val="left" w:pos="8080"/>
        </w:tabs>
        <w:ind w:left="0"/>
        <w:rPr>
          <w:rFonts w:ascii="Times New Roman" w:hAnsi="Times New Roman" w:cs="Times New Roman"/>
          <w:b/>
        </w:rPr>
      </w:pPr>
      <w:r w:rsidRPr="00871091">
        <w:rPr>
          <w:rFonts w:ascii="Times New Roman" w:hAnsi="Times New Roman" w:cs="Times New Roman"/>
          <w:b/>
        </w:rPr>
        <w:t>The University of Texas at Austi</w:t>
      </w:r>
      <w:r w:rsidR="00202F4D">
        <w:rPr>
          <w:rFonts w:ascii="Times New Roman" w:hAnsi="Times New Roman" w:cs="Times New Roman"/>
          <w:b/>
        </w:rPr>
        <w:t>n</w:t>
      </w:r>
    </w:p>
    <w:p w14:paraId="23378898" w14:textId="77777777" w:rsidR="0057169E" w:rsidRPr="0057169E" w:rsidRDefault="0057169E" w:rsidP="0057169E">
      <w:pPr>
        <w:pStyle w:val="BodyText"/>
        <w:tabs>
          <w:tab w:val="left" w:pos="8080"/>
        </w:tabs>
        <w:ind w:left="0"/>
        <w:rPr>
          <w:rFonts w:ascii="Times New Roman" w:hAnsi="Times New Roman" w:cs="Times New Roman"/>
          <w:w w:val="99"/>
          <w:sz w:val="16"/>
          <w:szCs w:val="16"/>
        </w:rPr>
      </w:pPr>
    </w:p>
    <w:p w14:paraId="00DAF62B" w14:textId="6C22FB39" w:rsidR="00C05D41" w:rsidRPr="00871091" w:rsidRDefault="00C05D41" w:rsidP="0057169E">
      <w:pPr>
        <w:pStyle w:val="BodyText"/>
        <w:tabs>
          <w:tab w:val="left" w:pos="8080"/>
        </w:tabs>
        <w:ind w:left="0"/>
        <w:rPr>
          <w:rFonts w:ascii="Times New Roman" w:hAnsi="Times New Roman" w:cs="Times New Roman"/>
        </w:rPr>
      </w:pPr>
      <w:r w:rsidRPr="00871091">
        <w:rPr>
          <w:rFonts w:ascii="Times New Roman" w:hAnsi="Times New Roman" w:cs="Times New Roman"/>
        </w:rPr>
        <w:t>Department of Biomedical Engineering</w:t>
      </w:r>
    </w:p>
    <w:p w14:paraId="6B22856B" w14:textId="77777777" w:rsidR="00C05D41" w:rsidRPr="00871091" w:rsidRDefault="00C05D41" w:rsidP="0057169E">
      <w:pPr>
        <w:pStyle w:val="BodyText"/>
        <w:tabs>
          <w:tab w:val="left" w:pos="8080"/>
        </w:tabs>
        <w:ind w:left="0"/>
        <w:rPr>
          <w:rFonts w:ascii="Times New Roman" w:hAnsi="Times New Roman" w:cs="Times New Roman"/>
          <w:w w:val="99"/>
        </w:rPr>
      </w:pPr>
      <w:r w:rsidRPr="00871091">
        <w:rPr>
          <w:rFonts w:ascii="Times New Roman" w:hAnsi="Times New Roman" w:cs="Times New Roman"/>
        </w:rPr>
        <w:t>Cockrell School of Engineering</w:t>
      </w:r>
    </w:p>
    <w:p w14:paraId="266543BF" w14:textId="77777777" w:rsidR="00C05D41" w:rsidRPr="00871091" w:rsidRDefault="00C05D41" w:rsidP="0057169E">
      <w:pPr>
        <w:pStyle w:val="BodyText"/>
        <w:tabs>
          <w:tab w:val="left" w:pos="8080"/>
        </w:tabs>
        <w:ind w:left="0"/>
        <w:rPr>
          <w:rFonts w:ascii="Times New Roman" w:hAnsi="Times New Roman" w:cs="Times New Roman"/>
        </w:rPr>
      </w:pPr>
      <w:r w:rsidRPr="00871091">
        <w:rPr>
          <w:rFonts w:ascii="Times New Roman" w:hAnsi="Times New Roman" w:cs="Times New Roman"/>
        </w:rPr>
        <w:t>The University of Texas at Austin</w:t>
      </w:r>
    </w:p>
    <w:p w14:paraId="15E4CEBB" w14:textId="77777777" w:rsidR="00C05D41" w:rsidRPr="00871091" w:rsidRDefault="00C05D41" w:rsidP="0057169E">
      <w:pPr>
        <w:pStyle w:val="BodyText"/>
        <w:tabs>
          <w:tab w:val="left" w:pos="8080"/>
        </w:tabs>
        <w:ind w:left="0"/>
        <w:rPr>
          <w:rFonts w:ascii="Times New Roman" w:hAnsi="Times New Roman" w:cs="Times New Roman"/>
          <w:w w:val="99"/>
        </w:rPr>
      </w:pPr>
      <w:r w:rsidRPr="00871091">
        <w:rPr>
          <w:rFonts w:ascii="Times New Roman" w:hAnsi="Times New Roman" w:cs="Times New Roman"/>
        </w:rPr>
        <w:t>107 W. Dean Keeton, BME Building</w:t>
      </w:r>
    </w:p>
    <w:p w14:paraId="05DB9555" w14:textId="77777777" w:rsidR="00C05D41" w:rsidRDefault="00C05D41" w:rsidP="0057169E">
      <w:pPr>
        <w:pStyle w:val="BodyText"/>
        <w:tabs>
          <w:tab w:val="left" w:pos="8080"/>
        </w:tabs>
        <w:ind w:left="0"/>
        <w:rPr>
          <w:rFonts w:ascii="Times New Roman" w:hAnsi="Times New Roman" w:cs="Times New Roman"/>
        </w:rPr>
      </w:pPr>
      <w:r w:rsidRPr="00871091">
        <w:rPr>
          <w:rFonts w:ascii="Times New Roman" w:hAnsi="Times New Roman" w:cs="Times New Roman"/>
        </w:rPr>
        <w:t>1 University Station, C0800</w:t>
      </w:r>
    </w:p>
    <w:p w14:paraId="53FC9699" w14:textId="77777777" w:rsidR="00C05D41" w:rsidRPr="00871091" w:rsidRDefault="00C05D41" w:rsidP="0057169E">
      <w:pPr>
        <w:pStyle w:val="BodyText"/>
        <w:tabs>
          <w:tab w:val="left" w:pos="8080"/>
        </w:tabs>
        <w:ind w:left="0"/>
        <w:rPr>
          <w:rFonts w:ascii="Times New Roman" w:hAnsi="Times New Roman" w:cs="Times New Roman"/>
        </w:rPr>
      </w:pPr>
      <w:r>
        <w:rPr>
          <w:rFonts w:ascii="Times New Roman" w:hAnsi="Times New Roman" w:cs="Times New Roman"/>
        </w:rPr>
        <w:t>Austin, TX 78712 U.S.A.</w:t>
      </w:r>
    </w:p>
    <w:p w14:paraId="1C2A58AE" w14:textId="77777777" w:rsidR="00C05D41" w:rsidRPr="00891DE5" w:rsidRDefault="00C05D41" w:rsidP="0057169E">
      <w:pPr>
        <w:pStyle w:val="BodyText"/>
        <w:tabs>
          <w:tab w:val="left" w:pos="8080"/>
        </w:tabs>
        <w:ind w:left="0"/>
        <w:rPr>
          <w:rFonts w:ascii="Times New Roman" w:hAnsi="Times New Roman" w:cs="Times New Roman"/>
        </w:rPr>
      </w:pPr>
      <w:r w:rsidRPr="00891DE5">
        <w:rPr>
          <w:rFonts w:ascii="Times New Roman" w:hAnsi="Times New Roman" w:cs="Times New Roman"/>
        </w:rPr>
        <w:t>c/o: Prof. Pengyu Ren</w:t>
      </w:r>
    </w:p>
    <w:p w14:paraId="1F98D0AC" w14:textId="12921F40" w:rsidR="00C05D41" w:rsidRPr="0057169E" w:rsidRDefault="00C05D41" w:rsidP="0057169E">
      <w:pPr>
        <w:pStyle w:val="BodyText"/>
        <w:tabs>
          <w:tab w:val="left" w:pos="8080"/>
        </w:tabs>
        <w:ind w:left="0"/>
        <w:rPr>
          <w:rFonts w:ascii="Times New Roman" w:hAnsi="Times New Roman" w:cs="Times New Roman"/>
          <w:highlight w:val="yellow"/>
        </w:rPr>
      </w:pPr>
    </w:p>
    <w:p w14:paraId="00DD7AD3" w14:textId="56487F22" w:rsidR="00C05D41" w:rsidRDefault="00C05D41" w:rsidP="0057169E">
      <w:pPr>
        <w:rPr>
          <w:rFonts w:ascii="Times New Roman" w:hAnsi="Times New Roman" w:cs="Times New Roman"/>
          <w:b/>
        </w:rPr>
      </w:pPr>
      <w:r w:rsidRPr="00891DE5">
        <w:rPr>
          <w:rFonts w:ascii="Times New Roman" w:hAnsi="Times New Roman" w:cs="Times New Roman"/>
          <w:b/>
        </w:rPr>
        <w:lastRenderedPageBreak/>
        <w:t>For Europe, preferably:</w:t>
      </w:r>
    </w:p>
    <w:p w14:paraId="36421F62" w14:textId="77777777" w:rsidR="0057169E" w:rsidRPr="0057169E" w:rsidRDefault="0057169E" w:rsidP="0057169E">
      <w:pPr>
        <w:rPr>
          <w:rFonts w:ascii="Times New Roman" w:eastAsia="Arial" w:hAnsi="Times New Roman" w:cs="Times New Roman"/>
          <w:sz w:val="16"/>
          <w:szCs w:val="16"/>
        </w:rPr>
      </w:pPr>
    </w:p>
    <w:p w14:paraId="5C5E9808" w14:textId="7B64A89A" w:rsidR="0057169E" w:rsidRDefault="00C05D41" w:rsidP="0057169E">
      <w:pPr>
        <w:pStyle w:val="BodyText"/>
        <w:tabs>
          <w:tab w:val="left" w:pos="8080"/>
        </w:tabs>
        <w:ind w:left="0"/>
        <w:rPr>
          <w:rFonts w:ascii="Times New Roman" w:hAnsi="Times New Roman" w:cs="Times New Roman"/>
          <w:b/>
          <w:lang w:val="fr-FR"/>
        </w:rPr>
      </w:pPr>
      <w:r w:rsidRPr="00E23E2A">
        <w:rPr>
          <w:rFonts w:ascii="Times New Roman" w:hAnsi="Times New Roman" w:cs="Times New Roman"/>
          <w:b/>
          <w:lang w:val="fr-FR"/>
        </w:rPr>
        <w:t xml:space="preserve">Sorbonne </w:t>
      </w:r>
      <w:r>
        <w:rPr>
          <w:rFonts w:ascii="Times New Roman" w:hAnsi="Times New Roman" w:cs="Times New Roman"/>
          <w:b/>
          <w:lang w:val="fr-FR"/>
        </w:rPr>
        <w:t>Université</w:t>
      </w:r>
    </w:p>
    <w:p w14:paraId="13539E7B" w14:textId="77777777" w:rsidR="0057169E" w:rsidRPr="0057169E" w:rsidRDefault="0057169E" w:rsidP="0057169E">
      <w:pPr>
        <w:pStyle w:val="BodyText"/>
        <w:tabs>
          <w:tab w:val="left" w:pos="8080"/>
        </w:tabs>
        <w:ind w:left="0"/>
        <w:rPr>
          <w:rFonts w:ascii="Times New Roman" w:hAnsi="Times New Roman" w:cs="Times New Roman"/>
          <w:b/>
          <w:sz w:val="16"/>
          <w:szCs w:val="16"/>
          <w:lang w:val="fr-FR"/>
        </w:rPr>
      </w:pPr>
    </w:p>
    <w:p w14:paraId="754C82F3" w14:textId="74C35BA3" w:rsidR="00C05D41" w:rsidRPr="00456C98"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Laboratoire de Chimie Théorique (LCT, UMR 7616)</w:t>
      </w:r>
    </w:p>
    <w:p w14:paraId="134898B8" w14:textId="77777777" w:rsidR="00C05D41" w:rsidRPr="00456C98" w:rsidRDefault="00C05D41" w:rsidP="0057169E">
      <w:pPr>
        <w:pStyle w:val="BodyText"/>
        <w:tabs>
          <w:tab w:val="left" w:pos="8080"/>
        </w:tabs>
        <w:ind w:left="0"/>
        <w:rPr>
          <w:rFonts w:ascii="Times New Roman" w:hAnsi="Times New Roman" w:cs="Times New Roman"/>
          <w:lang w:val="fr-FR"/>
        </w:rPr>
      </w:pPr>
      <w:r>
        <w:rPr>
          <w:rFonts w:ascii="Times New Roman" w:hAnsi="Times New Roman" w:cs="Times New Roman"/>
          <w:lang w:val="fr-FR"/>
        </w:rPr>
        <w:t xml:space="preserve">CC 137, 4, Place </w:t>
      </w:r>
      <w:r w:rsidRPr="00456C98">
        <w:rPr>
          <w:rFonts w:ascii="Times New Roman" w:hAnsi="Times New Roman" w:cs="Times New Roman"/>
          <w:lang w:val="fr-FR"/>
        </w:rPr>
        <w:t>Jussieu F-75252 Paris cedex 05</w:t>
      </w:r>
      <w:r>
        <w:rPr>
          <w:rFonts w:ascii="Times New Roman" w:hAnsi="Times New Roman" w:cs="Times New Roman"/>
          <w:lang w:val="fr-FR"/>
        </w:rPr>
        <w:t xml:space="preserve"> FRANCE</w:t>
      </w:r>
    </w:p>
    <w:p w14:paraId="631788CF" w14:textId="77777777" w:rsidR="00C05D41"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 xml:space="preserve">c/o: Prof. Jean-Philip Piquemal </w:t>
      </w:r>
    </w:p>
    <w:p w14:paraId="18E84F5C" w14:textId="77777777" w:rsidR="00C05D41" w:rsidRPr="0057169E" w:rsidRDefault="00C05D41" w:rsidP="0057169E">
      <w:pPr>
        <w:pStyle w:val="BodyText"/>
        <w:tabs>
          <w:tab w:val="left" w:pos="8080"/>
        </w:tabs>
        <w:ind w:left="0"/>
        <w:rPr>
          <w:rFonts w:ascii="Times New Roman" w:hAnsi="Times New Roman" w:cs="Times New Roman"/>
          <w:sz w:val="16"/>
          <w:szCs w:val="16"/>
          <w:lang w:val="fr-FR"/>
        </w:rPr>
      </w:pPr>
    </w:p>
    <w:p w14:paraId="23392DF4" w14:textId="77777777" w:rsidR="00C05D41"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Administrative Contact:</w:t>
      </w:r>
    </w:p>
    <w:p w14:paraId="63A49F96" w14:textId="77777777" w:rsidR="00C05D41" w:rsidRPr="00456C98" w:rsidRDefault="00C05D41" w:rsidP="0057169E">
      <w:pPr>
        <w:pStyle w:val="BodyText"/>
        <w:tabs>
          <w:tab w:val="left" w:pos="8080"/>
        </w:tabs>
        <w:ind w:left="0"/>
        <w:rPr>
          <w:rFonts w:ascii="Times New Roman" w:hAnsi="Times New Roman" w:cs="Times New Roman"/>
          <w:lang w:val="fr-FR"/>
        </w:rPr>
      </w:pPr>
      <w:r>
        <w:rPr>
          <w:rFonts w:ascii="Times New Roman" w:hAnsi="Times New Roman" w:cs="Times New Roman"/>
          <w:lang w:val="fr-FR"/>
        </w:rPr>
        <w:t xml:space="preserve">Sorbonne </w:t>
      </w:r>
      <w:r w:rsidRPr="00456C98">
        <w:rPr>
          <w:rFonts w:ascii="Times New Roman" w:hAnsi="Times New Roman" w:cs="Times New Roman"/>
          <w:lang w:val="fr-FR"/>
        </w:rPr>
        <w:t>Université</w:t>
      </w:r>
    </w:p>
    <w:p w14:paraId="3D8B354E" w14:textId="77777777" w:rsidR="00C05D41"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 xml:space="preserve">Direction de la Recherche </w:t>
      </w:r>
      <w:r>
        <w:rPr>
          <w:rFonts w:ascii="Times New Roman" w:hAnsi="Times New Roman" w:cs="Times New Roman"/>
          <w:lang w:val="fr-FR"/>
        </w:rPr>
        <w:t>et du Transfert de Technologies</w:t>
      </w:r>
    </w:p>
    <w:p w14:paraId="2088B5D3" w14:textId="77777777" w:rsidR="00C05D41"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Tour Zamansky</w:t>
      </w:r>
    </w:p>
    <w:p w14:paraId="37B413E1" w14:textId="77777777" w:rsidR="00C05D41" w:rsidRPr="00456C98" w:rsidRDefault="00C05D41" w:rsidP="0057169E">
      <w:pPr>
        <w:pStyle w:val="BodyText"/>
        <w:tabs>
          <w:tab w:val="left" w:pos="8080"/>
        </w:tabs>
        <w:ind w:left="0"/>
        <w:rPr>
          <w:rFonts w:ascii="Times New Roman" w:hAnsi="Times New Roman" w:cs="Times New Roman"/>
          <w:lang w:val="fr-FR"/>
        </w:rPr>
      </w:pPr>
      <w:r w:rsidRPr="00456C98">
        <w:rPr>
          <w:rFonts w:ascii="Times New Roman" w:hAnsi="Times New Roman" w:cs="Times New Roman"/>
          <w:lang w:val="fr-FR"/>
        </w:rPr>
        <w:t>4, Place Jussieu</w:t>
      </w:r>
      <w:r>
        <w:rPr>
          <w:rFonts w:ascii="Times New Roman" w:hAnsi="Times New Roman" w:cs="Times New Roman"/>
          <w:lang w:val="fr-FR"/>
        </w:rPr>
        <w:t xml:space="preserve">, </w:t>
      </w:r>
      <w:r w:rsidRPr="00456C98">
        <w:rPr>
          <w:rFonts w:ascii="Times New Roman" w:hAnsi="Times New Roman" w:cs="Times New Roman"/>
          <w:lang w:val="fr-FR"/>
        </w:rPr>
        <w:t>75252 Paris cedex 05</w:t>
      </w:r>
      <w:r>
        <w:rPr>
          <w:rFonts w:ascii="Times New Roman" w:hAnsi="Times New Roman" w:cs="Times New Roman"/>
          <w:lang w:val="fr-FR"/>
        </w:rPr>
        <w:t xml:space="preserve"> FRANCE</w:t>
      </w:r>
    </w:p>
    <w:p w14:paraId="126B695F" w14:textId="77777777" w:rsidR="00C05D41" w:rsidRPr="00891DE5" w:rsidRDefault="00C05D41" w:rsidP="0057169E">
      <w:pPr>
        <w:pStyle w:val="BodyText"/>
        <w:tabs>
          <w:tab w:val="left" w:pos="8080"/>
        </w:tabs>
        <w:ind w:left="0"/>
        <w:rPr>
          <w:rFonts w:ascii="Times New Roman" w:hAnsi="Times New Roman" w:cs="Times New Roman"/>
          <w:lang w:val="fr-FR"/>
        </w:rPr>
      </w:pPr>
      <w:r w:rsidRPr="00891DE5">
        <w:rPr>
          <w:rFonts w:ascii="Times New Roman" w:hAnsi="Times New Roman" w:cs="Times New Roman"/>
          <w:lang w:val="fr-FR"/>
        </w:rPr>
        <w:t>c/o: Mrs</w:t>
      </w:r>
      <w:r>
        <w:rPr>
          <w:rFonts w:ascii="Times New Roman" w:hAnsi="Times New Roman" w:cs="Times New Roman"/>
          <w:lang w:val="fr-FR"/>
        </w:rPr>
        <w:t>.</w:t>
      </w:r>
      <w:r w:rsidRPr="00891DE5">
        <w:rPr>
          <w:rFonts w:ascii="Times New Roman" w:hAnsi="Times New Roman" w:cs="Times New Roman"/>
          <w:lang w:val="fr-FR"/>
        </w:rPr>
        <w:t xml:space="preserve"> </w:t>
      </w:r>
      <w:r w:rsidRPr="006A259A">
        <w:rPr>
          <w:rFonts w:ascii="Times New Roman" w:hAnsi="Times New Roman" w:cs="Times New Roman"/>
          <w:lang w:val="fr-FR"/>
        </w:rPr>
        <w:t xml:space="preserve">Sophie </w:t>
      </w:r>
      <w:r w:rsidRPr="00891DE5">
        <w:rPr>
          <w:rFonts w:ascii="Times New Roman" w:hAnsi="Times New Roman" w:cs="Times New Roman"/>
          <w:lang w:val="fr-FR"/>
        </w:rPr>
        <w:t xml:space="preserve">Cluet </w:t>
      </w:r>
      <w:r>
        <w:rPr>
          <w:rFonts w:ascii="Times New Roman" w:hAnsi="Times New Roman" w:cs="Times New Roman"/>
          <w:lang w:val="fr-FR"/>
        </w:rPr>
        <w:t>- Ref. Sorbonne</w:t>
      </w:r>
      <w:r w:rsidRPr="00891DE5">
        <w:rPr>
          <w:rFonts w:ascii="Times New Roman" w:hAnsi="Times New Roman" w:cs="Times New Roman"/>
          <w:lang w:val="fr-FR"/>
        </w:rPr>
        <w:t>: X17</w:t>
      </w:r>
      <w:r>
        <w:rPr>
          <w:rFonts w:ascii="Times New Roman" w:hAnsi="Times New Roman" w:cs="Times New Roman"/>
          <w:lang w:val="fr-FR"/>
        </w:rPr>
        <w:t>/1504</w:t>
      </w:r>
    </w:p>
    <w:p w14:paraId="523664B4" w14:textId="77777777" w:rsidR="0057169E" w:rsidRDefault="0057169E" w:rsidP="0057169E">
      <w:pPr>
        <w:pStyle w:val="BodyText"/>
        <w:ind w:left="0"/>
        <w:rPr>
          <w:rFonts w:ascii="Times New Roman" w:hAnsi="Times New Roman" w:cs="Times New Roman"/>
          <w:b/>
        </w:rPr>
      </w:pPr>
    </w:p>
    <w:p w14:paraId="34649D37" w14:textId="77777777" w:rsidR="0057169E" w:rsidRDefault="0057169E" w:rsidP="0057169E">
      <w:pPr>
        <w:pStyle w:val="BodyText"/>
        <w:ind w:left="0"/>
        <w:rPr>
          <w:rFonts w:ascii="Times New Roman" w:hAnsi="Times New Roman" w:cs="Times New Roman"/>
          <w:b/>
        </w:rPr>
      </w:pPr>
    </w:p>
    <w:p w14:paraId="7A08A147" w14:textId="0BC2347F" w:rsidR="008B56A0" w:rsidRDefault="00C05D41" w:rsidP="0057169E">
      <w:pPr>
        <w:pStyle w:val="BodyText"/>
        <w:ind w:left="0"/>
        <w:rPr>
          <w:rFonts w:ascii="Times New Roman" w:hAnsi="Times New Roman" w:cs="Times New Roman"/>
          <w:b/>
        </w:rPr>
      </w:pPr>
      <w:r>
        <w:rPr>
          <w:rFonts w:ascii="Times New Roman" w:hAnsi="Times New Roman" w:cs="Times New Roman"/>
          <w:b/>
        </w:rPr>
        <w:t>As a Tinker licensee, we ask you to p</w:t>
      </w:r>
      <w:r w:rsidR="00A12C8C">
        <w:rPr>
          <w:rFonts w:ascii="Times New Roman" w:hAnsi="Times New Roman" w:cs="Times New Roman"/>
          <w:b/>
        </w:rPr>
        <w:t>lease Sign</w:t>
      </w:r>
      <w:r>
        <w:rPr>
          <w:rFonts w:ascii="Times New Roman" w:hAnsi="Times New Roman" w:cs="Times New Roman"/>
          <w:b/>
        </w:rPr>
        <w:t xml:space="preserve">, </w:t>
      </w:r>
      <w:r w:rsidR="00A12C8C">
        <w:rPr>
          <w:rFonts w:ascii="Times New Roman" w:hAnsi="Times New Roman" w:cs="Times New Roman"/>
          <w:b/>
        </w:rPr>
        <w:t xml:space="preserve">Complete </w:t>
      </w:r>
      <w:r>
        <w:rPr>
          <w:rFonts w:ascii="Times New Roman" w:hAnsi="Times New Roman" w:cs="Times New Roman"/>
          <w:b/>
        </w:rPr>
        <w:t xml:space="preserve">and Return </w:t>
      </w:r>
      <w:r w:rsidR="00A12C8C">
        <w:rPr>
          <w:rFonts w:ascii="Times New Roman" w:hAnsi="Times New Roman" w:cs="Times New Roman"/>
          <w:b/>
        </w:rPr>
        <w:t xml:space="preserve">the </w:t>
      </w:r>
      <w:r w:rsidR="008B56A0">
        <w:rPr>
          <w:rFonts w:ascii="Times New Roman" w:hAnsi="Times New Roman" w:cs="Times New Roman"/>
          <w:b/>
        </w:rPr>
        <w:t>Res</w:t>
      </w:r>
      <w:r w:rsidR="00A12C8C">
        <w:rPr>
          <w:rFonts w:ascii="Times New Roman" w:hAnsi="Times New Roman" w:cs="Times New Roman"/>
          <w:b/>
        </w:rPr>
        <w:t>earch Description on the following page.</w:t>
      </w:r>
    </w:p>
    <w:p w14:paraId="300902F3" w14:textId="75115853" w:rsidR="00A42723" w:rsidRDefault="00A42723">
      <w:pPr>
        <w:rPr>
          <w:rFonts w:ascii="Times New Roman" w:eastAsia="Arial" w:hAnsi="Times New Roman" w:cs="Times New Roman"/>
          <w:b/>
          <w:sz w:val="24"/>
          <w:szCs w:val="24"/>
        </w:rPr>
      </w:pPr>
      <w:r>
        <w:rPr>
          <w:rFonts w:ascii="Times New Roman" w:hAnsi="Times New Roman" w:cs="Times New Roman"/>
          <w:b/>
        </w:rPr>
        <w:br w:type="page"/>
      </w:r>
    </w:p>
    <w:p w14:paraId="1EEE9A9F" w14:textId="74F375DF" w:rsidR="00AD4BB8" w:rsidRPr="00456C98" w:rsidRDefault="00923158" w:rsidP="005B2A81">
      <w:pPr>
        <w:pStyle w:val="BodyText"/>
        <w:ind w:left="0" w:right="30"/>
        <w:rPr>
          <w:rFonts w:ascii="Times New Roman" w:hAnsi="Times New Roman" w:cs="Times New Roman"/>
        </w:rPr>
      </w:pPr>
      <w:r w:rsidRPr="00456C98">
        <w:rPr>
          <w:rFonts w:ascii="Times New Roman" w:hAnsi="Times New Roman" w:cs="Times New Roman"/>
          <w:b/>
        </w:rPr>
        <w:lastRenderedPageBreak/>
        <w:t>Licensee</w:t>
      </w:r>
      <w:r w:rsidR="00171079" w:rsidRPr="00456C98">
        <w:rPr>
          <w:rFonts w:ascii="Times New Roman" w:hAnsi="Times New Roman" w:cs="Times New Roman"/>
        </w:rPr>
        <w:t>:</w:t>
      </w:r>
    </w:p>
    <w:p w14:paraId="1EEE9AA0" w14:textId="77777777" w:rsidR="00AD4BB8" w:rsidRPr="00456C98" w:rsidRDefault="00AD4BB8" w:rsidP="005B2A81">
      <w:pPr>
        <w:ind w:right="30"/>
        <w:rPr>
          <w:rFonts w:ascii="Times New Roman" w:eastAsia="Arial" w:hAnsi="Times New Roman" w:cs="Times New Roman"/>
          <w:sz w:val="24"/>
          <w:szCs w:val="24"/>
        </w:rPr>
      </w:pPr>
    </w:p>
    <w:p w14:paraId="1EEE9AA1" w14:textId="77777777" w:rsidR="00AD4BB8" w:rsidRPr="00456C98" w:rsidRDefault="00AD4BB8" w:rsidP="005B2A81">
      <w:pPr>
        <w:spacing w:before="8"/>
        <w:ind w:right="30"/>
        <w:rPr>
          <w:rFonts w:ascii="Times New Roman" w:eastAsia="Arial" w:hAnsi="Times New Roman" w:cs="Times New Roman"/>
          <w:sz w:val="24"/>
          <w:szCs w:val="24"/>
        </w:rPr>
      </w:pPr>
    </w:p>
    <w:p w14:paraId="1EEE9AA2" w14:textId="1DA7C751" w:rsidR="00AD4BB8" w:rsidRDefault="00171079" w:rsidP="00AD1D3C">
      <w:pPr>
        <w:tabs>
          <w:tab w:val="left" w:pos="3600"/>
          <w:tab w:val="left" w:pos="7762"/>
        </w:tabs>
        <w:ind w:right="30"/>
        <w:rPr>
          <w:rFonts w:ascii="Times New Roman" w:hAnsi="Times New Roman" w:cs="Times New Roman"/>
          <w:w w:val="105"/>
          <w:sz w:val="24"/>
          <w:szCs w:val="24"/>
        </w:rPr>
      </w:pPr>
      <w:r w:rsidRPr="00456C98">
        <w:rPr>
          <w:rFonts w:ascii="Times New Roman" w:hAnsi="Times New Roman" w:cs="Times New Roman"/>
          <w:w w:val="103"/>
          <w:sz w:val="24"/>
          <w:szCs w:val="24"/>
          <w:u w:val="single" w:color="000000"/>
        </w:rPr>
        <w:t xml:space="preserve"> </w:t>
      </w:r>
      <w:r w:rsidRPr="00456C98">
        <w:rPr>
          <w:rFonts w:ascii="Times New Roman" w:hAnsi="Times New Roman" w:cs="Times New Roman"/>
          <w:sz w:val="24"/>
          <w:szCs w:val="24"/>
          <w:u w:val="single" w:color="000000"/>
        </w:rPr>
        <w:tab/>
      </w:r>
      <w:r w:rsidR="00AD1D3C">
        <w:rPr>
          <w:rFonts w:ascii="Times New Roman" w:hAnsi="Times New Roman" w:cs="Times New Roman"/>
          <w:sz w:val="24"/>
          <w:szCs w:val="24"/>
        </w:rPr>
        <w:t>(S</w:t>
      </w:r>
      <w:r w:rsidRPr="00456C98">
        <w:rPr>
          <w:rFonts w:ascii="Times New Roman" w:hAnsi="Times New Roman" w:cs="Times New Roman"/>
          <w:sz w:val="24"/>
          <w:szCs w:val="24"/>
        </w:rPr>
        <w:t>ignature)</w:t>
      </w:r>
      <w:r w:rsidR="00AD1D3C">
        <w:rPr>
          <w:rFonts w:ascii="Times New Roman" w:hAnsi="Times New Roman" w:cs="Times New Roman"/>
          <w:sz w:val="24"/>
          <w:szCs w:val="24"/>
        </w:rPr>
        <w:t xml:space="preserve">   </w:t>
      </w:r>
      <w:r w:rsidRPr="00456C98">
        <w:rPr>
          <w:rFonts w:ascii="Times New Roman" w:hAnsi="Times New Roman" w:cs="Times New Roman"/>
          <w:sz w:val="24"/>
          <w:szCs w:val="24"/>
          <w:u w:val="single" w:color="000000"/>
        </w:rPr>
        <w:tab/>
      </w:r>
      <w:r w:rsidRPr="00456C98">
        <w:rPr>
          <w:rFonts w:ascii="Times New Roman" w:hAnsi="Times New Roman" w:cs="Times New Roman"/>
          <w:w w:val="105"/>
          <w:sz w:val="24"/>
          <w:szCs w:val="24"/>
        </w:rPr>
        <w:t>(Name and Title)</w:t>
      </w:r>
    </w:p>
    <w:p w14:paraId="77F0EC67" w14:textId="77777777" w:rsidR="00871091" w:rsidRPr="00456C98" w:rsidRDefault="00871091" w:rsidP="005B2A81">
      <w:pPr>
        <w:tabs>
          <w:tab w:val="left" w:pos="3607"/>
          <w:tab w:val="left" w:pos="7762"/>
        </w:tabs>
        <w:ind w:right="30"/>
        <w:rPr>
          <w:rFonts w:ascii="Times New Roman" w:eastAsia="Times New Roman" w:hAnsi="Times New Roman" w:cs="Times New Roman"/>
          <w:sz w:val="24"/>
          <w:szCs w:val="24"/>
        </w:rPr>
      </w:pPr>
    </w:p>
    <w:p w14:paraId="1EEE9AA3" w14:textId="77777777" w:rsidR="00AD4BB8" w:rsidRPr="00456C98" w:rsidRDefault="00AD4BB8" w:rsidP="005B2A81">
      <w:pPr>
        <w:ind w:right="30"/>
        <w:rPr>
          <w:rFonts w:ascii="Times New Roman" w:eastAsia="Times New Roman" w:hAnsi="Times New Roman" w:cs="Times New Roman"/>
          <w:sz w:val="24"/>
          <w:szCs w:val="24"/>
        </w:rPr>
      </w:pPr>
    </w:p>
    <w:p w14:paraId="1D1BD187" w14:textId="77777777" w:rsidR="00871091" w:rsidRDefault="00171079" w:rsidP="00AD1D3C">
      <w:pPr>
        <w:tabs>
          <w:tab w:val="left" w:pos="5400"/>
        </w:tabs>
        <w:spacing w:before="81"/>
        <w:ind w:right="30"/>
        <w:rPr>
          <w:rFonts w:ascii="Times New Roman" w:hAnsi="Times New Roman" w:cs="Times New Roman"/>
          <w:w w:val="105"/>
          <w:sz w:val="24"/>
          <w:szCs w:val="24"/>
        </w:rPr>
      </w:pPr>
      <w:r w:rsidRPr="00456C98">
        <w:rPr>
          <w:rFonts w:ascii="Times New Roman" w:hAnsi="Times New Roman" w:cs="Times New Roman"/>
          <w:w w:val="103"/>
          <w:sz w:val="24"/>
          <w:szCs w:val="24"/>
          <w:u w:val="single" w:color="000000"/>
        </w:rPr>
        <w:t xml:space="preserve"> </w:t>
      </w:r>
      <w:r w:rsidRPr="00456C98">
        <w:rPr>
          <w:rFonts w:ascii="Times New Roman" w:hAnsi="Times New Roman" w:cs="Times New Roman"/>
          <w:sz w:val="24"/>
          <w:szCs w:val="24"/>
          <w:u w:val="single" w:color="000000"/>
        </w:rPr>
        <w:tab/>
      </w:r>
      <w:r w:rsidRPr="00456C98">
        <w:rPr>
          <w:rFonts w:ascii="Times New Roman" w:hAnsi="Times New Roman" w:cs="Times New Roman"/>
          <w:w w:val="105"/>
          <w:sz w:val="24"/>
          <w:szCs w:val="24"/>
        </w:rPr>
        <w:t xml:space="preserve">(Name and Title of Responsible Official, </w:t>
      </w:r>
    </w:p>
    <w:p w14:paraId="1EEE9AA4" w14:textId="4F5D9C58" w:rsidR="00AD4BB8" w:rsidRDefault="00871091" w:rsidP="005B2A81">
      <w:pPr>
        <w:tabs>
          <w:tab w:val="left" w:pos="3607"/>
        </w:tabs>
        <w:spacing w:before="81"/>
        <w:ind w:right="30"/>
        <w:rPr>
          <w:rFonts w:ascii="Times New Roman" w:hAnsi="Times New Roman" w:cs="Times New Roman"/>
          <w:w w:val="105"/>
          <w:sz w:val="24"/>
          <w:szCs w:val="24"/>
        </w:rPr>
      </w:pPr>
      <w:r>
        <w:rPr>
          <w:rFonts w:ascii="Times New Roman" w:hAnsi="Times New Roman" w:cs="Times New Roman"/>
          <w:w w:val="105"/>
          <w:sz w:val="24"/>
          <w:szCs w:val="24"/>
        </w:rPr>
        <w:t xml:space="preserve">                                    </w:t>
      </w:r>
      <w:r w:rsidR="00AD1D3C">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00AD1D3C">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00171079" w:rsidRPr="00456C98">
        <w:rPr>
          <w:rFonts w:ascii="Times New Roman" w:hAnsi="Times New Roman" w:cs="Times New Roman"/>
          <w:w w:val="105"/>
          <w:sz w:val="24"/>
          <w:szCs w:val="24"/>
        </w:rPr>
        <w:t>if not Signing Authority)</w:t>
      </w:r>
    </w:p>
    <w:p w14:paraId="02D093A3" w14:textId="77777777" w:rsidR="00871091" w:rsidRDefault="00871091" w:rsidP="005B2A81">
      <w:pPr>
        <w:tabs>
          <w:tab w:val="left" w:pos="3607"/>
        </w:tabs>
        <w:spacing w:before="81"/>
        <w:ind w:right="30"/>
        <w:rPr>
          <w:rFonts w:ascii="Times New Roman" w:hAnsi="Times New Roman" w:cs="Times New Roman"/>
          <w:w w:val="105"/>
          <w:sz w:val="24"/>
          <w:szCs w:val="24"/>
        </w:rPr>
      </w:pPr>
    </w:p>
    <w:p w14:paraId="1EEE9AA6" w14:textId="58F68BFD" w:rsidR="00AD4BB8" w:rsidRDefault="00171079" w:rsidP="00AD1D3C">
      <w:pPr>
        <w:tabs>
          <w:tab w:val="left" w:pos="3600"/>
          <w:tab w:val="left" w:pos="8460"/>
        </w:tabs>
        <w:ind w:right="29"/>
        <w:rPr>
          <w:rFonts w:ascii="Times New Roman" w:hAnsi="Times New Roman" w:cs="Times New Roman"/>
          <w:w w:val="105"/>
          <w:sz w:val="24"/>
          <w:szCs w:val="24"/>
        </w:rPr>
      </w:pPr>
      <w:r w:rsidRPr="00456C98">
        <w:rPr>
          <w:rFonts w:ascii="Times New Roman" w:hAnsi="Times New Roman" w:cs="Times New Roman"/>
          <w:sz w:val="24"/>
          <w:szCs w:val="24"/>
          <w:u w:val="single" w:color="000000"/>
        </w:rPr>
        <w:tab/>
      </w:r>
      <w:r w:rsidRPr="00456C98">
        <w:rPr>
          <w:rFonts w:ascii="Times New Roman" w:hAnsi="Times New Roman" w:cs="Times New Roman"/>
          <w:sz w:val="24"/>
          <w:szCs w:val="24"/>
        </w:rPr>
        <w:t>(Organization)</w:t>
      </w:r>
      <w:r w:rsidR="00AD1D3C">
        <w:rPr>
          <w:rFonts w:ascii="Times New Roman" w:hAnsi="Times New Roman" w:cs="Times New Roman"/>
          <w:sz w:val="24"/>
          <w:szCs w:val="24"/>
        </w:rPr>
        <w:t xml:space="preserve">   </w:t>
      </w:r>
      <w:r w:rsidRPr="00456C98">
        <w:rPr>
          <w:rFonts w:ascii="Times New Roman" w:hAnsi="Times New Roman" w:cs="Times New Roman"/>
          <w:sz w:val="24"/>
          <w:szCs w:val="24"/>
          <w:u w:val="single" w:color="000000"/>
        </w:rPr>
        <w:tab/>
      </w:r>
      <w:r w:rsidRPr="00456C98">
        <w:rPr>
          <w:rFonts w:ascii="Times New Roman" w:hAnsi="Times New Roman" w:cs="Times New Roman"/>
          <w:w w:val="105"/>
          <w:sz w:val="24"/>
          <w:szCs w:val="24"/>
        </w:rPr>
        <w:t>(Address)</w:t>
      </w:r>
    </w:p>
    <w:p w14:paraId="49E57544" w14:textId="77777777" w:rsidR="00871091" w:rsidRPr="00456C98" w:rsidRDefault="00871091" w:rsidP="005B2A81">
      <w:pPr>
        <w:tabs>
          <w:tab w:val="left" w:pos="3607"/>
          <w:tab w:val="left" w:pos="8184"/>
        </w:tabs>
        <w:spacing w:before="81"/>
        <w:ind w:right="30"/>
        <w:rPr>
          <w:rFonts w:ascii="Times New Roman" w:eastAsia="Times New Roman" w:hAnsi="Times New Roman" w:cs="Times New Roman"/>
          <w:sz w:val="24"/>
          <w:szCs w:val="24"/>
        </w:rPr>
      </w:pPr>
    </w:p>
    <w:p w14:paraId="1EEE9AA7" w14:textId="77777777" w:rsidR="00AD4BB8" w:rsidRPr="00456C98" w:rsidRDefault="00AD4BB8" w:rsidP="005B2A81">
      <w:pPr>
        <w:ind w:right="30"/>
        <w:rPr>
          <w:rFonts w:ascii="Times New Roman" w:eastAsia="Times New Roman" w:hAnsi="Times New Roman" w:cs="Times New Roman"/>
          <w:sz w:val="24"/>
          <w:szCs w:val="24"/>
        </w:rPr>
      </w:pPr>
    </w:p>
    <w:p w14:paraId="1EEE9AA8" w14:textId="6D854838" w:rsidR="00AD4BB8" w:rsidRPr="00456C98" w:rsidRDefault="00171079" w:rsidP="00AD1D3C">
      <w:pPr>
        <w:tabs>
          <w:tab w:val="left" w:pos="3600"/>
          <w:tab w:val="left" w:pos="8820"/>
        </w:tabs>
        <w:spacing w:before="81"/>
        <w:ind w:right="30"/>
        <w:rPr>
          <w:rFonts w:ascii="Times New Roman" w:eastAsia="Times New Roman" w:hAnsi="Times New Roman" w:cs="Times New Roman"/>
          <w:sz w:val="24"/>
          <w:szCs w:val="24"/>
        </w:rPr>
      </w:pPr>
      <w:r w:rsidRPr="00456C98">
        <w:rPr>
          <w:rFonts w:ascii="Times New Roman" w:hAnsi="Times New Roman" w:cs="Times New Roman"/>
          <w:w w:val="103"/>
          <w:sz w:val="24"/>
          <w:szCs w:val="24"/>
          <w:u w:val="single" w:color="000000"/>
        </w:rPr>
        <w:t xml:space="preserve"> </w:t>
      </w:r>
      <w:r w:rsidRPr="00456C98">
        <w:rPr>
          <w:rFonts w:ascii="Times New Roman" w:hAnsi="Times New Roman" w:cs="Times New Roman"/>
          <w:sz w:val="24"/>
          <w:szCs w:val="24"/>
          <w:u w:val="single" w:color="000000"/>
        </w:rPr>
        <w:tab/>
      </w:r>
      <w:r w:rsidRPr="00456C98">
        <w:rPr>
          <w:rFonts w:ascii="Times New Roman" w:hAnsi="Times New Roman" w:cs="Times New Roman"/>
          <w:w w:val="105"/>
          <w:sz w:val="24"/>
          <w:szCs w:val="24"/>
        </w:rPr>
        <w:t>(Email Address)</w:t>
      </w:r>
      <w:r w:rsidR="00AD1D3C">
        <w:rPr>
          <w:rFonts w:ascii="Times New Roman" w:hAnsi="Times New Roman" w:cs="Times New Roman"/>
          <w:w w:val="105"/>
          <w:sz w:val="24"/>
          <w:szCs w:val="24"/>
        </w:rPr>
        <w:t xml:space="preserve">   </w:t>
      </w:r>
      <w:r w:rsidRPr="00456C98">
        <w:rPr>
          <w:rFonts w:ascii="Times New Roman" w:hAnsi="Times New Roman" w:cs="Times New Roman"/>
          <w:w w:val="105"/>
          <w:sz w:val="24"/>
          <w:szCs w:val="24"/>
          <w:u w:val="single" w:color="000000"/>
        </w:rPr>
        <w:tab/>
      </w:r>
      <w:r w:rsidRPr="00456C98">
        <w:rPr>
          <w:rFonts w:ascii="Times New Roman" w:hAnsi="Times New Roman" w:cs="Times New Roman"/>
          <w:w w:val="105"/>
          <w:sz w:val="24"/>
          <w:szCs w:val="24"/>
        </w:rPr>
        <w:t>(Date)</w:t>
      </w:r>
    </w:p>
    <w:p w14:paraId="50D9AE5E" w14:textId="77777777" w:rsidR="00871091" w:rsidRDefault="00871091" w:rsidP="005B2A81">
      <w:pPr>
        <w:pStyle w:val="BodyText"/>
        <w:spacing w:before="43"/>
        <w:ind w:left="0" w:right="30"/>
        <w:rPr>
          <w:rFonts w:ascii="Times New Roman" w:hAnsi="Times New Roman" w:cs="Times New Roman"/>
          <w:b/>
        </w:rPr>
      </w:pPr>
    </w:p>
    <w:p w14:paraId="4A032B28" w14:textId="77777777" w:rsidR="00871091" w:rsidRDefault="00871091" w:rsidP="005B2A81">
      <w:pPr>
        <w:pStyle w:val="BodyText"/>
        <w:spacing w:before="43"/>
        <w:ind w:left="0" w:right="30"/>
        <w:rPr>
          <w:rFonts w:ascii="Times New Roman" w:hAnsi="Times New Roman" w:cs="Times New Roman"/>
          <w:b/>
        </w:rPr>
      </w:pPr>
    </w:p>
    <w:p w14:paraId="1EEE9AAA" w14:textId="3BAF80F3" w:rsidR="00AD4BB8" w:rsidRDefault="00871091" w:rsidP="005B2A81">
      <w:pPr>
        <w:pStyle w:val="BodyText"/>
        <w:spacing w:before="43"/>
        <w:ind w:left="0" w:right="30"/>
        <w:rPr>
          <w:rFonts w:ascii="Times New Roman" w:hAnsi="Times New Roman" w:cs="Times New Roman"/>
        </w:rPr>
      </w:pPr>
      <w:r>
        <w:rPr>
          <w:rFonts w:ascii="Times New Roman" w:hAnsi="Times New Roman" w:cs="Times New Roman"/>
          <w:b/>
        </w:rPr>
        <w:t xml:space="preserve">Description of </w:t>
      </w:r>
      <w:r w:rsidR="00171079" w:rsidRPr="00456C98">
        <w:rPr>
          <w:rFonts w:ascii="Times New Roman" w:hAnsi="Times New Roman" w:cs="Times New Roman"/>
          <w:b/>
        </w:rPr>
        <w:t>Research Purpose</w:t>
      </w:r>
      <w:r w:rsidR="00171079" w:rsidRPr="00456C98">
        <w:rPr>
          <w:rFonts w:ascii="Times New Roman" w:hAnsi="Times New Roman" w:cs="Times New Roman"/>
        </w:rPr>
        <w:t>:</w:t>
      </w:r>
    </w:p>
    <w:p w14:paraId="56F2CDC8" w14:textId="3BCD53E3" w:rsidR="0057169E" w:rsidRDefault="0057169E" w:rsidP="005B2A81">
      <w:pPr>
        <w:pStyle w:val="BodyText"/>
        <w:spacing w:before="43"/>
        <w:ind w:left="0" w:right="30"/>
        <w:rPr>
          <w:rFonts w:ascii="Times New Roman" w:hAnsi="Times New Roman" w:cs="Times New Roman"/>
        </w:rPr>
      </w:pPr>
    </w:p>
    <w:p w14:paraId="4F180A53" w14:textId="6850EA57" w:rsidR="0057169E" w:rsidRDefault="0057169E" w:rsidP="005B2A81">
      <w:pPr>
        <w:pStyle w:val="BodyText"/>
        <w:spacing w:before="43"/>
        <w:ind w:left="0" w:right="30"/>
        <w:rPr>
          <w:rFonts w:ascii="Times New Roman" w:hAnsi="Times New Roman" w:cs="Times New Roman"/>
        </w:rPr>
      </w:pPr>
    </w:p>
    <w:p w14:paraId="033B03CB" w14:textId="0A0D43B6" w:rsidR="0057169E" w:rsidRDefault="0057169E" w:rsidP="005B2A81">
      <w:pPr>
        <w:pStyle w:val="BodyText"/>
        <w:spacing w:before="43"/>
        <w:ind w:left="0" w:right="30"/>
        <w:rPr>
          <w:rFonts w:ascii="Times New Roman" w:hAnsi="Times New Roman" w:cs="Times New Roman"/>
        </w:rPr>
      </w:pPr>
    </w:p>
    <w:p w14:paraId="39EB631A" w14:textId="1645BFF2" w:rsidR="0057169E" w:rsidRDefault="0057169E" w:rsidP="005B2A81">
      <w:pPr>
        <w:pStyle w:val="BodyText"/>
        <w:spacing w:before="43"/>
        <w:ind w:left="0" w:right="30"/>
        <w:rPr>
          <w:rFonts w:ascii="Times New Roman" w:hAnsi="Times New Roman" w:cs="Times New Roman"/>
        </w:rPr>
      </w:pPr>
    </w:p>
    <w:p w14:paraId="0CE15380" w14:textId="77777777" w:rsidR="0057169E" w:rsidRPr="00456C98" w:rsidRDefault="0057169E" w:rsidP="005B2A81">
      <w:pPr>
        <w:pStyle w:val="BodyText"/>
        <w:spacing w:before="43"/>
        <w:ind w:left="0" w:right="30"/>
        <w:rPr>
          <w:rFonts w:ascii="Times New Roman" w:hAnsi="Times New Roman" w:cs="Times New Roman"/>
        </w:rPr>
      </w:pPr>
    </w:p>
    <w:p w14:paraId="6257B1F7" w14:textId="74D5D6CF" w:rsidR="00B30E04" w:rsidRPr="00456C98" w:rsidRDefault="00B30E04" w:rsidP="005B2A81">
      <w:pPr>
        <w:pStyle w:val="BodyText"/>
        <w:spacing w:before="43"/>
        <w:ind w:left="0" w:right="30"/>
        <w:rPr>
          <w:rFonts w:ascii="Times New Roman" w:hAnsi="Times New Roman" w:cs="Times New Roman"/>
        </w:rPr>
      </w:pPr>
    </w:p>
    <w:p w14:paraId="0857BB7C" w14:textId="051E7D01" w:rsidR="00B30E04" w:rsidRDefault="00BA1754" w:rsidP="005B2A81">
      <w:pPr>
        <w:pStyle w:val="BodyText"/>
        <w:spacing w:before="43"/>
        <w:ind w:left="0" w:right="30"/>
        <w:jc w:val="both"/>
        <w:rPr>
          <w:rFonts w:ascii="Times New Roman" w:hAnsi="Times New Roman" w:cs="Times New Roman"/>
        </w:rPr>
      </w:pPr>
      <w:r>
        <w:rPr>
          <w:rFonts w:ascii="Times New Roman" w:hAnsi="Times New Roman" w:cs="Times New Roman"/>
        </w:rPr>
        <w:t xml:space="preserve">In addition to the </w:t>
      </w:r>
      <w:r w:rsidR="00A12C8C">
        <w:rPr>
          <w:rFonts w:ascii="Times New Roman" w:hAnsi="Times New Roman" w:cs="Times New Roman"/>
        </w:rPr>
        <w:t xml:space="preserve">describing the </w:t>
      </w:r>
      <w:r>
        <w:rPr>
          <w:rFonts w:ascii="Times New Roman" w:hAnsi="Times New Roman" w:cs="Times New Roman"/>
        </w:rPr>
        <w:t>Research Purpose, p</w:t>
      </w:r>
      <w:r w:rsidR="009670F8" w:rsidRPr="00456C98">
        <w:rPr>
          <w:rFonts w:ascii="Times New Roman" w:hAnsi="Times New Roman" w:cs="Times New Roman"/>
        </w:rPr>
        <w:t xml:space="preserve">lease </w:t>
      </w:r>
      <w:r w:rsidR="00A12C8C">
        <w:rPr>
          <w:rFonts w:ascii="Times New Roman" w:hAnsi="Times New Roman" w:cs="Times New Roman"/>
        </w:rPr>
        <w:t>address</w:t>
      </w:r>
      <w:r w:rsidR="009670F8">
        <w:rPr>
          <w:rFonts w:ascii="Times New Roman" w:hAnsi="Times New Roman" w:cs="Times New Roman"/>
        </w:rPr>
        <w:t xml:space="preserve"> the</w:t>
      </w:r>
      <w:r w:rsidR="009670F8" w:rsidRPr="00456C98">
        <w:rPr>
          <w:rFonts w:ascii="Times New Roman" w:hAnsi="Times New Roman" w:cs="Times New Roman"/>
        </w:rPr>
        <w:t xml:space="preserve"> </w:t>
      </w:r>
      <w:r w:rsidR="009670F8">
        <w:rPr>
          <w:rFonts w:ascii="Times New Roman" w:hAnsi="Times New Roman" w:cs="Times New Roman"/>
        </w:rPr>
        <w:t xml:space="preserve">following </w:t>
      </w:r>
      <w:r w:rsidR="00B30E04" w:rsidRPr="00456C98">
        <w:rPr>
          <w:rFonts w:ascii="Times New Roman" w:hAnsi="Times New Roman" w:cs="Times New Roman"/>
        </w:rPr>
        <w:t xml:space="preserve">questions. </w:t>
      </w:r>
    </w:p>
    <w:p w14:paraId="1DE6F052" w14:textId="77777777" w:rsidR="00871091" w:rsidRPr="00871091" w:rsidRDefault="00871091" w:rsidP="005B2A81">
      <w:pPr>
        <w:pStyle w:val="BodyText"/>
        <w:spacing w:before="43"/>
        <w:ind w:left="0" w:right="30"/>
        <w:jc w:val="both"/>
        <w:rPr>
          <w:rFonts w:ascii="Times New Roman" w:hAnsi="Times New Roman" w:cs="Times New Roman"/>
          <w:sz w:val="12"/>
          <w:szCs w:val="12"/>
        </w:rPr>
      </w:pPr>
    </w:p>
    <w:p w14:paraId="32D35D87" w14:textId="213EC88E" w:rsidR="00B30E04" w:rsidRPr="00456C98" w:rsidRDefault="00871091" w:rsidP="005B2A81">
      <w:pPr>
        <w:pStyle w:val="BodyText"/>
        <w:spacing w:before="43"/>
        <w:ind w:left="0" w:right="30"/>
        <w:jc w:val="both"/>
        <w:rPr>
          <w:rFonts w:ascii="Times New Roman" w:hAnsi="Times New Roman" w:cs="Times New Roman"/>
        </w:rPr>
      </w:pPr>
      <w:r>
        <w:rPr>
          <w:rFonts w:ascii="Times New Roman" w:hAnsi="Times New Roman" w:cs="Times New Roman"/>
        </w:rPr>
        <w:t>(</w:t>
      </w:r>
      <w:r w:rsidR="00B30E04" w:rsidRPr="00456C98">
        <w:rPr>
          <w:rFonts w:ascii="Times New Roman" w:hAnsi="Times New Roman" w:cs="Times New Roman"/>
        </w:rPr>
        <w:t>1)</w:t>
      </w:r>
      <w:r>
        <w:rPr>
          <w:rFonts w:ascii="Times New Roman" w:hAnsi="Times New Roman" w:cs="Times New Roman"/>
        </w:rPr>
        <w:t xml:space="preserve"> </w:t>
      </w:r>
      <w:r w:rsidR="00B30E04" w:rsidRPr="00456C98">
        <w:rPr>
          <w:rFonts w:ascii="Times New Roman" w:hAnsi="Times New Roman" w:cs="Times New Roman"/>
        </w:rPr>
        <w:t xml:space="preserve"> How many users will have access to </w:t>
      </w:r>
      <w:r>
        <w:rPr>
          <w:rFonts w:ascii="Times New Roman" w:hAnsi="Times New Roman" w:cs="Times New Roman"/>
        </w:rPr>
        <w:t xml:space="preserve">the </w:t>
      </w:r>
      <w:r w:rsidR="00B30E04" w:rsidRPr="00456C98">
        <w:rPr>
          <w:rFonts w:ascii="Times New Roman" w:hAnsi="Times New Roman" w:cs="Times New Roman"/>
        </w:rPr>
        <w:t>Software?</w:t>
      </w:r>
    </w:p>
    <w:p w14:paraId="75997E53" w14:textId="77777777" w:rsidR="00903518" w:rsidRDefault="00903518" w:rsidP="005B2A81">
      <w:pPr>
        <w:pStyle w:val="BodyText"/>
        <w:spacing w:before="43"/>
        <w:ind w:left="0" w:right="30"/>
        <w:jc w:val="both"/>
        <w:rPr>
          <w:rFonts w:ascii="Times New Roman" w:hAnsi="Times New Roman" w:cs="Times New Roman"/>
        </w:rPr>
      </w:pPr>
    </w:p>
    <w:p w14:paraId="6020D9CE" w14:textId="5862C6E7" w:rsidR="00903518" w:rsidRDefault="00903518" w:rsidP="005B2A81">
      <w:pPr>
        <w:pStyle w:val="BodyText"/>
        <w:spacing w:before="43"/>
        <w:ind w:left="0" w:right="30"/>
        <w:jc w:val="both"/>
        <w:rPr>
          <w:rFonts w:ascii="Times New Roman" w:hAnsi="Times New Roman" w:cs="Times New Roman"/>
        </w:rPr>
      </w:pPr>
    </w:p>
    <w:p w14:paraId="7E4DB9F5" w14:textId="77777777" w:rsidR="0047111B" w:rsidRDefault="0047111B" w:rsidP="005B2A81">
      <w:pPr>
        <w:pStyle w:val="BodyText"/>
        <w:spacing w:before="43"/>
        <w:ind w:left="0" w:right="30"/>
        <w:jc w:val="both"/>
        <w:rPr>
          <w:rFonts w:ascii="Times New Roman" w:hAnsi="Times New Roman" w:cs="Times New Roman"/>
        </w:rPr>
      </w:pPr>
    </w:p>
    <w:p w14:paraId="7C2174E3" w14:textId="77777777" w:rsidR="00903518" w:rsidRDefault="00903518" w:rsidP="005B2A81">
      <w:pPr>
        <w:pStyle w:val="BodyText"/>
        <w:spacing w:before="43"/>
        <w:ind w:left="0" w:right="30"/>
        <w:jc w:val="both"/>
        <w:rPr>
          <w:rFonts w:ascii="Times New Roman" w:hAnsi="Times New Roman" w:cs="Times New Roman"/>
        </w:rPr>
      </w:pPr>
    </w:p>
    <w:p w14:paraId="4A9EBB02" w14:textId="1C901FCE" w:rsidR="00B30E04" w:rsidRPr="00456C98" w:rsidRDefault="00871091" w:rsidP="005B2A81">
      <w:pPr>
        <w:pStyle w:val="BodyText"/>
        <w:spacing w:before="43"/>
        <w:ind w:left="0" w:right="30"/>
        <w:jc w:val="both"/>
        <w:rPr>
          <w:rFonts w:ascii="Times New Roman" w:hAnsi="Times New Roman" w:cs="Times New Roman"/>
        </w:rPr>
      </w:pPr>
      <w:r>
        <w:rPr>
          <w:rFonts w:ascii="Times New Roman" w:hAnsi="Times New Roman" w:cs="Times New Roman"/>
        </w:rPr>
        <w:t>(</w:t>
      </w:r>
      <w:r w:rsidR="00B30E04" w:rsidRPr="00456C98">
        <w:rPr>
          <w:rFonts w:ascii="Times New Roman" w:hAnsi="Times New Roman" w:cs="Times New Roman"/>
        </w:rPr>
        <w:t xml:space="preserve">2) </w:t>
      </w:r>
      <w:r>
        <w:rPr>
          <w:rFonts w:ascii="Times New Roman" w:hAnsi="Times New Roman" w:cs="Times New Roman"/>
        </w:rPr>
        <w:t xml:space="preserve"> </w:t>
      </w:r>
      <w:r w:rsidR="00B30E04" w:rsidRPr="00456C98">
        <w:rPr>
          <w:rFonts w:ascii="Times New Roman" w:hAnsi="Times New Roman" w:cs="Times New Roman"/>
        </w:rPr>
        <w:t xml:space="preserve">Will </w:t>
      </w:r>
      <w:r>
        <w:rPr>
          <w:rFonts w:ascii="Times New Roman" w:hAnsi="Times New Roman" w:cs="Times New Roman"/>
        </w:rPr>
        <w:t xml:space="preserve">the </w:t>
      </w:r>
      <w:r w:rsidR="00B30E04" w:rsidRPr="00456C98">
        <w:rPr>
          <w:rFonts w:ascii="Times New Roman" w:hAnsi="Times New Roman" w:cs="Times New Roman"/>
        </w:rPr>
        <w:t xml:space="preserve">Software be installed on a single or </w:t>
      </w:r>
      <w:r w:rsidR="00E47538" w:rsidRPr="00456C98">
        <w:rPr>
          <w:rFonts w:ascii="Times New Roman" w:hAnsi="Times New Roman" w:cs="Times New Roman"/>
        </w:rPr>
        <w:t>multiple</w:t>
      </w:r>
      <w:r w:rsidR="00B30E04" w:rsidRPr="00456C98">
        <w:rPr>
          <w:rFonts w:ascii="Times New Roman" w:hAnsi="Times New Roman" w:cs="Times New Roman"/>
        </w:rPr>
        <w:t xml:space="preserve"> computer(s)?</w:t>
      </w:r>
    </w:p>
    <w:p w14:paraId="1C48EA21" w14:textId="2A8E10FE" w:rsidR="00903518" w:rsidRDefault="00903518" w:rsidP="005B2A81">
      <w:pPr>
        <w:pStyle w:val="BodyText"/>
        <w:spacing w:before="43"/>
        <w:ind w:left="0" w:right="30"/>
        <w:jc w:val="both"/>
        <w:rPr>
          <w:rFonts w:ascii="Times New Roman" w:hAnsi="Times New Roman" w:cs="Times New Roman"/>
        </w:rPr>
      </w:pPr>
    </w:p>
    <w:p w14:paraId="272EA2BD" w14:textId="06E3F19B" w:rsidR="00903518" w:rsidRDefault="00903518" w:rsidP="005B2A81">
      <w:pPr>
        <w:pStyle w:val="BodyText"/>
        <w:spacing w:before="43"/>
        <w:ind w:left="0" w:right="30"/>
        <w:jc w:val="both"/>
        <w:rPr>
          <w:rFonts w:ascii="Times New Roman" w:hAnsi="Times New Roman" w:cs="Times New Roman"/>
        </w:rPr>
      </w:pPr>
    </w:p>
    <w:p w14:paraId="426194E3" w14:textId="77777777" w:rsidR="00903518" w:rsidRDefault="00903518" w:rsidP="005B2A81">
      <w:pPr>
        <w:pStyle w:val="BodyText"/>
        <w:spacing w:before="43"/>
        <w:ind w:left="0" w:right="30"/>
        <w:jc w:val="both"/>
        <w:rPr>
          <w:rFonts w:ascii="Times New Roman" w:hAnsi="Times New Roman" w:cs="Times New Roman"/>
        </w:rPr>
      </w:pPr>
    </w:p>
    <w:p w14:paraId="30A81F27" w14:textId="77777777" w:rsidR="00903518" w:rsidRDefault="00903518" w:rsidP="005B2A81">
      <w:pPr>
        <w:pStyle w:val="BodyText"/>
        <w:spacing w:before="43"/>
        <w:ind w:left="0" w:right="30"/>
        <w:jc w:val="both"/>
        <w:rPr>
          <w:rFonts w:ascii="Times New Roman" w:hAnsi="Times New Roman" w:cs="Times New Roman"/>
        </w:rPr>
      </w:pPr>
    </w:p>
    <w:p w14:paraId="45781667" w14:textId="344AB254" w:rsidR="00B30E04" w:rsidRPr="00456C98" w:rsidRDefault="00871091" w:rsidP="005B2A81">
      <w:pPr>
        <w:pStyle w:val="BodyText"/>
        <w:spacing w:before="43"/>
        <w:ind w:left="0" w:right="30"/>
        <w:jc w:val="both"/>
        <w:rPr>
          <w:rFonts w:ascii="Times New Roman" w:hAnsi="Times New Roman" w:cs="Times New Roman"/>
        </w:rPr>
      </w:pPr>
      <w:r>
        <w:rPr>
          <w:rFonts w:ascii="Times New Roman" w:hAnsi="Times New Roman" w:cs="Times New Roman"/>
        </w:rPr>
        <w:t>(</w:t>
      </w:r>
      <w:r w:rsidR="00B30E04" w:rsidRPr="00456C98">
        <w:rPr>
          <w:rFonts w:ascii="Times New Roman" w:hAnsi="Times New Roman" w:cs="Times New Roman"/>
        </w:rPr>
        <w:t>3)</w:t>
      </w:r>
      <w:r>
        <w:rPr>
          <w:rFonts w:ascii="Times New Roman" w:hAnsi="Times New Roman" w:cs="Times New Roman"/>
        </w:rPr>
        <w:t xml:space="preserve"> </w:t>
      </w:r>
      <w:r w:rsidR="00B30E04" w:rsidRPr="00456C98">
        <w:rPr>
          <w:rFonts w:ascii="Times New Roman" w:hAnsi="Times New Roman" w:cs="Times New Roman"/>
        </w:rPr>
        <w:t xml:space="preserve"> Will users be able to use </w:t>
      </w:r>
      <w:r>
        <w:rPr>
          <w:rFonts w:ascii="Times New Roman" w:hAnsi="Times New Roman" w:cs="Times New Roman"/>
        </w:rPr>
        <w:t xml:space="preserve">the </w:t>
      </w:r>
      <w:r w:rsidR="00B30E04" w:rsidRPr="00456C98">
        <w:rPr>
          <w:rFonts w:ascii="Times New Roman" w:hAnsi="Times New Roman" w:cs="Times New Roman"/>
        </w:rPr>
        <w:t>Software beyond a local network?</w:t>
      </w:r>
    </w:p>
    <w:p w14:paraId="27C5E654" w14:textId="4325E48F" w:rsidR="00903518" w:rsidRDefault="00903518" w:rsidP="005B2A81">
      <w:pPr>
        <w:pStyle w:val="BodyText"/>
        <w:spacing w:before="43"/>
        <w:ind w:left="0" w:right="30"/>
        <w:jc w:val="both"/>
        <w:rPr>
          <w:rFonts w:ascii="Times New Roman" w:hAnsi="Times New Roman" w:cs="Times New Roman"/>
        </w:rPr>
      </w:pPr>
    </w:p>
    <w:p w14:paraId="1FBE08C2" w14:textId="4C87CB7C" w:rsidR="00903518" w:rsidRDefault="00903518" w:rsidP="005B2A81">
      <w:pPr>
        <w:pStyle w:val="BodyText"/>
        <w:spacing w:before="43"/>
        <w:ind w:left="0" w:right="30"/>
        <w:jc w:val="both"/>
        <w:rPr>
          <w:rFonts w:ascii="Times New Roman" w:hAnsi="Times New Roman" w:cs="Times New Roman"/>
        </w:rPr>
      </w:pPr>
    </w:p>
    <w:p w14:paraId="055337BE" w14:textId="2559073E" w:rsidR="00903518" w:rsidRDefault="00903518" w:rsidP="005B2A81">
      <w:pPr>
        <w:pStyle w:val="BodyText"/>
        <w:spacing w:before="43"/>
        <w:ind w:left="0" w:right="30"/>
        <w:jc w:val="both"/>
        <w:rPr>
          <w:rFonts w:ascii="Times New Roman" w:hAnsi="Times New Roman" w:cs="Times New Roman"/>
        </w:rPr>
      </w:pPr>
    </w:p>
    <w:p w14:paraId="2542479C" w14:textId="77777777" w:rsidR="00903518" w:rsidRDefault="00903518" w:rsidP="005B2A81">
      <w:pPr>
        <w:pStyle w:val="BodyText"/>
        <w:spacing w:before="43"/>
        <w:ind w:left="0" w:right="30"/>
        <w:jc w:val="both"/>
        <w:rPr>
          <w:rFonts w:ascii="Times New Roman" w:hAnsi="Times New Roman" w:cs="Times New Roman"/>
        </w:rPr>
      </w:pPr>
    </w:p>
    <w:p w14:paraId="3543BEB9" w14:textId="6E21E45A" w:rsidR="00B30E04" w:rsidRPr="00456C98" w:rsidRDefault="00871091" w:rsidP="005B2A81">
      <w:pPr>
        <w:pStyle w:val="BodyText"/>
        <w:spacing w:before="43"/>
        <w:ind w:left="0" w:right="30"/>
        <w:jc w:val="both"/>
        <w:rPr>
          <w:rFonts w:ascii="Times New Roman" w:hAnsi="Times New Roman" w:cs="Times New Roman"/>
        </w:rPr>
      </w:pPr>
      <w:r>
        <w:rPr>
          <w:rFonts w:ascii="Times New Roman" w:hAnsi="Times New Roman" w:cs="Times New Roman"/>
        </w:rPr>
        <w:t>(4</w:t>
      </w:r>
      <w:r w:rsidR="00B30E04" w:rsidRPr="00456C98">
        <w:rPr>
          <w:rFonts w:ascii="Times New Roman" w:hAnsi="Times New Roman" w:cs="Times New Roman"/>
        </w:rPr>
        <w:t>)</w:t>
      </w:r>
      <w:r>
        <w:rPr>
          <w:rFonts w:ascii="Times New Roman" w:hAnsi="Times New Roman" w:cs="Times New Roman"/>
        </w:rPr>
        <w:t xml:space="preserve"> </w:t>
      </w:r>
      <w:r w:rsidR="00B30E04" w:rsidRPr="00456C98">
        <w:rPr>
          <w:rFonts w:ascii="Times New Roman" w:hAnsi="Times New Roman" w:cs="Times New Roman"/>
        </w:rPr>
        <w:t xml:space="preserve"> Will </w:t>
      </w:r>
      <w:r>
        <w:rPr>
          <w:rFonts w:ascii="Times New Roman" w:hAnsi="Times New Roman" w:cs="Times New Roman"/>
        </w:rPr>
        <w:t>the Software be installed at</w:t>
      </w:r>
      <w:r w:rsidR="00B30E04" w:rsidRPr="00456C98">
        <w:rPr>
          <w:rFonts w:ascii="Times New Roman" w:hAnsi="Times New Roman" w:cs="Times New Roman"/>
        </w:rPr>
        <w:t xml:space="preserve"> a supercomputing center?</w:t>
      </w:r>
    </w:p>
    <w:p w14:paraId="5D99ACDD" w14:textId="026965A8" w:rsidR="00B30E04" w:rsidRPr="00456C98" w:rsidRDefault="00B30E04" w:rsidP="005B2A81">
      <w:pPr>
        <w:pStyle w:val="BodyText"/>
        <w:spacing w:before="43"/>
        <w:ind w:left="0" w:right="30"/>
        <w:jc w:val="both"/>
        <w:rPr>
          <w:rFonts w:ascii="Times New Roman" w:hAnsi="Times New Roman" w:cs="Times New Roman"/>
        </w:rPr>
      </w:pPr>
    </w:p>
    <w:sectPr w:rsidR="00B30E04" w:rsidRPr="00456C98" w:rsidSect="005B2A81">
      <w:pgSz w:w="12240" w:h="15840"/>
      <w:pgMar w:top="1380" w:right="135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auto"/>
    <w:pitch w:val="variable"/>
    <w:sig w:usb0="E00002FF" w:usb1="5200785B" w:usb2="00000000" w:usb3="00000000" w:csb0="0000019F" w:csb1="00000000"/>
  </w:font>
  <w:font w:name="Helvetica-BoldOblique">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300"/>
    <w:multiLevelType w:val="hybridMultilevel"/>
    <w:tmpl w:val="F168A2BA"/>
    <w:lvl w:ilvl="0" w:tplc="5852BE58">
      <w:start w:val="5"/>
      <w:numFmt w:val="decimal"/>
      <w:lvlText w:val="%1."/>
      <w:lvlJc w:val="left"/>
      <w:pPr>
        <w:ind w:left="92" w:hanging="360"/>
      </w:pPr>
      <w:rPr>
        <w:rFonts w:hint="default"/>
      </w:rPr>
    </w:lvl>
    <w:lvl w:ilvl="1" w:tplc="04090019" w:tentative="1">
      <w:start w:val="1"/>
      <w:numFmt w:val="lowerLetter"/>
      <w:lvlText w:val="%2."/>
      <w:lvlJc w:val="left"/>
      <w:pPr>
        <w:ind w:left="812" w:hanging="360"/>
      </w:pPr>
    </w:lvl>
    <w:lvl w:ilvl="2" w:tplc="0409001B" w:tentative="1">
      <w:start w:val="1"/>
      <w:numFmt w:val="lowerRoman"/>
      <w:lvlText w:val="%3."/>
      <w:lvlJc w:val="right"/>
      <w:pPr>
        <w:ind w:left="1532" w:hanging="180"/>
      </w:pPr>
    </w:lvl>
    <w:lvl w:ilvl="3" w:tplc="0409000F" w:tentative="1">
      <w:start w:val="1"/>
      <w:numFmt w:val="decimal"/>
      <w:lvlText w:val="%4."/>
      <w:lvlJc w:val="left"/>
      <w:pPr>
        <w:ind w:left="2252" w:hanging="360"/>
      </w:pPr>
    </w:lvl>
    <w:lvl w:ilvl="4" w:tplc="04090019" w:tentative="1">
      <w:start w:val="1"/>
      <w:numFmt w:val="lowerLetter"/>
      <w:lvlText w:val="%5."/>
      <w:lvlJc w:val="left"/>
      <w:pPr>
        <w:ind w:left="2972" w:hanging="360"/>
      </w:pPr>
    </w:lvl>
    <w:lvl w:ilvl="5" w:tplc="0409001B" w:tentative="1">
      <w:start w:val="1"/>
      <w:numFmt w:val="lowerRoman"/>
      <w:lvlText w:val="%6."/>
      <w:lvlJc w:val="right"/>
      <w:pPr>
        <w:ind w:left="3692" w:hanging="180"/>
      </w:pPr>
    </w:lvl>
    <w:lvl w:ilvl="6" w:tplc="0409000F" w:tentative="1">
      <w:start w:val="1"/>
      <w:numFmt w:val="decimal"/>
      <w:lvlText w:val="%7."/>
      <w:lvlJc w:val="left"/>
      <w:pPr>
        <w:ind w:left="4412" w:hanging="360"/>
      </w:pPr>
    </w:lvl>
    <w:lvl w:ilvl="7" w:tplc="04090019" w:tentative="1">
      <w:start w:val="1"/>
      <w:numFmt w:val="lowerLetter"/>
      <w:lvlText w:val="%8."/>
      <w:lvlJc w:val="left"/>
      <w:pPr>
        <w:ind w:left="5132" w:hanging="360"/>
      </w:pPr>
    </w:lvl>
    <w:lvl w:ilvl="8" w:tplc="0409001B" w:tentative="1">
      <w:start w:val="1"/>
      <w:numFmt w:val="lowerRoman"/>
      <w:lvlText w:val="%9."/>
      <w:lvlJc w:val="right"/>
      <w:pPr>
        <w:ind w:left="5852" w:hanging="180"/>
      </w:pPr>
    </w:lvl>
  </w:abstractNum>
  <w:abstractNum w:abstractNumId="1" w15:restartNumberingAfterBreak="0">
    <w:nsid w:val="42A56CDC"/>
    <w:multiLevelType w:val="hybridMultilevel"/>
    <w:tmpl w:val="088E82CA"/>
    <w:lvl w:ilvl="0" w:tplc="176619A6">
      <w:start w:val="1"/>
      <w:numFmt w:val="decimal"/>
      <w:lvlText w:val="%1."/>
      <w:lvlJc w:val="left"/>
      <w:pPr>
        <w:ind w:left="107" w:hanging="375"/>
      </w:pPr>
      <w:rPr>
        <w:rFonts w:ascii="Arial" w:eastAsia="Arial" w:hAnsi="Arial" w:hint="default"/>
        <w:sz w:val="24"/>
        <w:szCs w:val="24"/>
      </w:rPr>
    </w:lvl>
    <w:lvl w:ilvl="1" w:tplc="5E0EB34A">
      <w:start w:val="1"/>
      <w:numFmt w:val="upperLetter"/>
      <w:lvlText w:val="%2."/>
      <w:lvlJc w:val="left"/>
      <w:pPr>
        <w:ind w:left="108" w:hanging="309"/>
      </w:pPr>
      <w:rPr>
        <w:rFonts w:ascii="Arial" w:eastAsia="Arial" w:hAnsi="Arial" w:hint="default"/>
        <w:w w:val="99"/>
        <w:sz w:val="24"/>
        <w:szCs w:val="24"/>
      </w:rPr>
    </w:lvl>
    <w:lvl w:ilvl="2" w:tplc="8AB23A1A">
      <w:start w:val="1"/>
      <w:numFmt w:val="bullet"/>
      <w:lvlText w:val="•"/>
      <w:lvlJc w:val="left"/>
      <w:pPr>
        <w:ind w:left="1129" w:hanging="309"/>
      </w:pPr>
      <w:rPr>
        <w:rFonts w:hint="default"/>
      </w:rPr>
    </w:lvl>
    <w:lvl w:ilvl="3" w:tplc="85360034">
      <w:start w:val="1"/>
      <w:numFmt w:val="bullet"/>
      <w:lvlText w:val="•"/>
      <w:lvlJc w:val="left"/>
      <w:pPr>
        <w:ind w:left="2151" w:hanging="309"/>
      </w:pPr>
      <w:rPr>
        <w:rFonts w:hint="default"/>
      </w:rPr>
    </w:lvl>
    <w:lvl w:ilvl="4" w:tplc="32F89ED4">
      <w:start w:val="1"/>
      <w:numFmt w:val="bullet"/>
      <w:lvlText w:val="•"/>
      <w:lvlJc w:val="left"/>
      <w:pPr>
        <w:ind w:left="3172" w:hanging="309"/>
      </w:pPr>
      <w:rPr>
        <w:rFonts w:hint="default"/>
      </w:rPr>
    </w:lvl>
    <w:lvl w:ilvl="5" w:tplc="C7442636">
      <w:start w:val="1"/>
      <w:numFmt w:val="bullet"/>
      <w:lvlText w:val="•"/>
      <w:lvlJc w:val="left"/>
      <w:pPr>
        <w:ind w:left="4193" w:hanging="309"/>
      </w:pPr>
      <w:rPr>
        <w:rFonts w:hint="default"/>
      </w:rPr>
    </w:lvl>
    <w:lvl w:ilvl="6" w:tplc="69567118">
      <w:start w:val="1"/>
      <w:numFmt w:val="bullet"/>
      <w:lvlText w:val="•"/>
      <w:lvlJc w:val="left"/>
      <w:pPr>
        <w:ind w:left="5214" w:hanging="309"/>
      </w:pPr>
      <w:rPr>
        <w:rFonts w:hint="default"/>
      </w:rPr>
    </w:lvl>
    <w:lvl w:ilvl="7" w:tplc="254AF904">
      <w:start w:val="1"/>
      <w:numFmt w:val="bullet"/>
      <w:lvlText w:val="•"/>
      <w:lvlJc w:val="left"/>
      <w:pPr>
        <w:ind w:left="6236" w:hanging="309"/>
      </w:pPr>
      <w:rPr>
        <w:rFonts w:hint="default"/>
      </w:rPr>
    </w:lvl>
    <w:lvl w:ilvl="8" w:tplc="932EC2E6">
      <w:start w:val="1"/>
      <w:numFmt w:val="bullet"/>
      <w:lvlText w:val="•"/>
      <w:lvlJc w:val="left"/>
      <w:pPr>
        <w:ind w:left="7257" w:hanging="309"/>
      </w:pPr>
      <w:rPr>
        <w:rFonts w:hint="default"/>
      </w:rPr>
    </w:lvl>
  </w:abstractNum>
  <w:abstractNum w:abstractNumId="2" w15:restartNumberingAfterBreak="0">
    <w:nsid w:val="6E3A65CE"/>
    <w:multiLevelType w:val="hybridMultilevel"/>
    <w:tmpl w:val="49E68CB8"/>
    <w:lvl w:ilvl="0" w:tplc="AF503038">
      <w:start w:val="7"/>
      <w:numFmt w:val="decimal"/>
      <w:lvlText w:val="%1."/>
      <w:lvlJc w:val="left"/>
      <w:pPr>
        <w:ind w:left="92" w:hanging="360"/>
      </w:pPr>
      <w:rPr>
        <w:rFonts w:hint="default"/>
      </w:rPr>
    </w:lvl>
    <w:lvl w:ilvl="1" w:tplc="04090019" w:tentative="1">
      <w:start w:val="1"/>
      <w:numFmt w:val="lowerLetter"/>
      <w:lvlText w:val="%2."/>
      <w:lvlJc w:val="left"/>
      <w:pPr>
        <w:ind w:left="812" w:hanging="360"/>
      </w:pPr>
    </w:lvl>
    <w:lvl w:ilvl="2" w:tplc="0409001B" w:tentative="1">
      <w:start w:val="1"/>
      <w:numFmt w:val="lowerRoman"/>
      <w:lvlText w:val="%3."/>
      <w:lvlJc w:val="right"/>
      <w:pPr>
        <w:ind w:left="1532" w:hanging="180"/>
      </w:pPr>
    </w:lvl>
    <w:lvl w:ilvl="3" w:tplc="0409000F" w:tentative="1">
      <w:start w:val="1"/>
      <w:numFmt w:val="decimal"/>
      <w:lvlText w:val="%4."/>
      <w:lvlJc w:val="left"/>
      <w:pPr>
        <w:ind w:left="2252" w:hanging="360"/>
      </w:pPr>
    </w:lvl>
    <w:lvl w:ilvl="4" w:tplc="04090019" w:tentative="1">
      <w:start w:val="1"/>
      <w:numFmt w:val="lowerLetter"/>
      <w:lvlText w:val="%5."/>
      <w:lvlJc w:val="left"/>
      <w:pPr>
        <w:ind w:left="2972" w:hanging="360"/>
      </w:pPr>
    </w:lvl>
    <w:lvl w:ilvl="5" w:tplc="0409001B" w:tentative="1">
      <w:start w:val="1"/>
      <w:numFmt w:val="lowerRoman"/>
      <w:lvlText w:val="%6."/>
      <w:lvlJc w:val="right"/>
      <w:pPr>
        <w:ind w:left="3692" w:hanging="180"/>
      </w:pPr>
    </w:lvl>
    <w:lvl w:ilvl="6" w:tplc="0409000F" w:tentative="1">
      <w:start w:val="1"/>
      <w:numFmt w:val="decimal"/>
      <w:lvlText w:val="%7."/>
      <w:lvlJc w:val="left"/>
      <w:pPr>
        <w:ind w:left="4412" w:hanging="360"/>
      </w:pPr>
    </w:lvl>
    <w:lvl w:ilvl="7" w:tplc="04090019" w:tentative="1">
      <w:start w:val="1"/>
      <w:numFmt w:val="lowerLetter"/>
      <w:lvlText w:val="%8."/>
      <w:lvlJc w:val="left"/>
      <w:pPr>
        <w:ind w:left="5132" w:hanging="360"/>
      </w:pPr>
    </w:lvl>
    <w:lvl w:ilvl="8" w:tplc="0409001B" w:tentative="1">
      <w:start w:val="1"/>
      <w:numFmt w:val="lowerRoman"/>
      <w:lvlText w:val="%9."/>
      <w:lvlJc w:val="right"/>
      <w:pPr>
        <w:ind w:left="5852" w:hanging="180"/>
      </w:pPr>
    </w:lvl>
  </w:abstractNum>
  <w:num w:numId="1" w16cid:durableId="1330910692">
    <w:abstractNumId w:val="1"/>
  </w:num>
  <w:num w:numId="2" w16cid:durableId="680935832">
    <w:abstractNumId w:val="0"/>
  </w:num>
  <w:num w:numId="3" w16cid:durableId="223563863">
    <w:abstractNumId w:val="2"/>
  </w:num>
  <w:num w:numId="4" w16cid:durableId="91890942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BB8"/>
    <w:rsid w:val="000345C5"/>
    <w:rsid w:val="00081071"/>
    <w:rsid w:val="000966DE"/>
    <w:rsid w:val="000C5E82"/>
    <w:rsid w:val="000D40DD"/>
    <w:rsid w:val="000D4274"/>
    <w:rsid w:val="00146EEF"/>
    <w:rsid w:val="0016419A"/>
    <w:rsid w:val="00167D85"/>
    <w:rsid w:val="00171079"/>
    <w:rsid w:val="00180636"/>
    <w:rsid w:val="00185836"/>
    <w:rsid w:val="001B0932"/>
    <w:rsid w:val="00202F4D"/>
    <w:rsid w:val="0024103C"/>
    <w:rsid w:val="00297544"/>
    <w:rsid w:val="003834D9"/>
    <w:rsid w:val="00386698"/>
    <w:rsid w:val="00412DF4"/>
    <w:rsid w:val="004456EC"/>
    <w:rsid w:val="00456C98"/>
    <w:rsid w:val="0047111B"/>
    <w:rsid w:val="00480A9D"/>
    <w:rsid w:val="004F3B58"/>
    <w:rsid w:val="005129DD"/>
    <w:rsid w:val="00517057"/>
    <w:rsid w:val="005363FF"/>
    <w:rsid w:val="00537034"/>
    <w:rsid w:val="00542C7A"/>
    <w:rsid w:val="005640B8"/>
    <w:rsid w:val="00566D32"/>
    <w:rsid w:val="0057169E"/>
    <w:rsid w:val="005A70A9"/>
    <w:rsid w:val="005B1627"/>
    <w:rsid w:val="005B1750"/>
    <w:rsid w:val="005B2A81"/>
    <w:rsid w:val="005D3417"/>
    <w:rsid w:val="00617253"/>
    <w:rsid w:val="00617768"/>
    <w:rsid w:val="006A259A"/>
    <w:rsid w:val="00715C37"/>
    <w:rsid w:val="00727345"/>
    <w:rsid w:val="00735E52"/>
    <w:rsid w:val="00760A12"/>
    <w:rsid w:val="00791368"/>
    <w:rsid w:val="007D1FCA"/>
    <w:rsid w:val="0084003C"/>
    <w:rsid w:val="00871091"/>
    <w:rsid w:val="00891DE5"/>
    <w:rsid w:val="008B56A0"/>
    <w:rsid w:val="008C378A"/>
    <w:rsid w:val="00903518"/>
    <w:rsid w:val="00905166"/>
    <w:rsid w:val="00923158"/>
    <w:rsid w:val="00930813"/>
    <w:rsid w:val="0094701B"/>
    <w:rsid w:val="00952CD4"/>
    <w:rsid w:val="00956B91"/>
    <w:rsid w:val="009670F8"/>
    <w:rsid w:val="00A115B2"/>
    <w:rsid w:val="00A12C8C"/>
    <w:rsid w:val="00A12E33"/>
    <w:rsid w:val="00A21AC3"/>
    <w:rsid w:val="00A34EF0"/>
    <w:rsid w:val="00A42723"/>
    <w:rsid w:val="00AD1D3C"/>
    <w:rsid w:val="00AD4BB8"/>
    <w:rsid w:val="00AE41A4"/>
    <w:rsid w:val="00AF06CC"/>
    <w:rsid w:val="00B0276B"/>
    <w:rsid w:val="00B0522A"/>
    <w:rsid w:val="00B16E85"/>
    <w:rsid w:val="00B30E04"/>
    <w:rsid w:val="00B61852"/>
    <w:rsid w:val="00B87C8D"/>
    <w:rsid w:val="00BA1754"/>
    <w:rsid w:val="00BC59EC"/>
    <w:rsid w:val="00BE299B"/>
    <w:rsid w:val="00C020D2"/>
    <w:rsid w:val="00C05D41"/>
    <w:rsid w:val="00CC1586"/>
    <w:rsid w:val="00D366F0"/>
    <w:rsid w:val="00D446BA"/>
    <w:rsid w:val="00D82267"/>
    <w:rsid w:val="00DB05A7"/>
    <w:rsid w:val="00DE12BA"/>
    <w:rsid w:val="00E23E2A"/>
    <w:rsid w:val="00E445BF"/>
    <w:rsid w:val="00E47538"/>
    <w:rsid w:val="00E73EC3"/>
    <w:rsid w:val="00EB6968"/>
    <w:rsid w:val="00F132E0"/>
    <w:rsid w:val="00F134D5"/>
    <w:rsid w:val="00F356F6"/>
    <w:rsid w:val="00F5764D"/>
    <w:rsid w:val="00F73824"/>
    <w:rsid w:val="00F812FF"/>
    <w:rsid w:val="00FA3719"/>
    <w:rsid w:val="00FC10A0"/>
    <w:rsid w:val="00FC52E1"/>
    <w:rsid w:val="00FD17C4"/>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E9A65"/>
  <w15:docId w15:val="{627E69B9-2C29-D242-BE83-A89AEA47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5836"/>
    <w:rPr>
      <w:sz w:val="16"/>
      <w:szCs w:val="16"/>
    </w:rPr>
  </w:style>
  <w:style w:type="paragraph" w:styleId="CommentText">
    <w:name w:val="annotation text"/>
    <w:basedOn w:val="Normal"/>
    <w:link w:val="CommentTextChar"/>
    <w:uiPriority w:val="99"/>
    <w:semiHidden/>
    <w:unhideWhenUsed/>
    <w:rsid w:val="00185836"/>
    <w:rPr>
      <w:sz w:val="20"/>
      <w:szCs w:val="20"/>
    </w:rPr>
  </w:style>
  <w:style w:type="character" w:customStyle="1" w:styleId="CommentTextChar">
    <w:name w:val="Comment Text Char"/>
    <w:basedOn w:val="DefaultParagraphFont"/>
    <w:link w:val="CommentText"/>
    <w:uiPriority w:val="99"/>
    <w:semiHidden/>
    <w:rsid w:val="00185836"/>
    <w:rPr>
      <w:sz w:val="20"/>
      <w:szCs w:val="20"/>
    </w:rPr>
  </w:style>
  <w:style w:type="paragraph" w:styleId="CommentSubject">
    <w:name w:val="annotation subject"/>
    <w:basedOn w:val="CommentText"/>
    <w:next w:val="CommentText"/>
    <w:link w:val="CommentSubjectChar"/>
    <w:uiPriority w:val="99"/>
    <w:semiHidden/>
    <w:unhideWhenUsed/>
    <w:rsid w:val="00185836"/>
    <w:rPr>
      <w:b/>
      <w:bCs/>
    </w:rPr>
  </w:style>
  <w:style w:type="character" w:customStyle="1" w:styleId="CommentSubjectChar">
    <w:name w:val="Comment Subject Char"/>
    <w:basedOn w:val="CommentTextChar"/>
    <w:link w:val="CommentSubject"/>
    <w:uiPriority w:val="99"/>
    <w:semiHidden/>
    <w:rsid w:val="00185836"/>
    <w:rPr>
      <w:b/>
      <w:bCs/>
      <w:sz w:val="20"/>
      <w:szCs w:val="20"/>
    </w:rPr>
  </w:style>
  <w:style w:type="paragraph" w:styleId="BalloonText">
    <w:name w:val="Balloon Text"/>
    <w:basedOn w:val="Normal"/>
    <w:link w:val="BalloonTextChar"/>
    <w:uiPriority w:val="99"/>
    <w:semiHidden/>
    <w:unhideWhenUsed/>
    <w:rsid w:val="0018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36"/>
    <w:rPr>
      <w:rFonts w:ascii="Segoe UI" w:hAnsi="Segoe UI" w:cs="Segoe UI"/>
      <w:sz w:val="18"/>
      <w:szCs w:val="18"/>
    </w:rPr>
  </w:style>
  <w:style w:type="character" w:customStyle="1" w:styleId="BodyTextChar">
    <w:name w:val="Body Text Char"/>
    <w:basedOn w:val="DefaultParagraphFont"/>
    <w:link w:val="BodyText"/>
    <w:uiPriority w:val="1"/>
    <w:rsid w:val="00B61852"/>
    <w:rPr>
      <w:rFonts w:ascii="Arial" w:eastAsia="Arial" w:hAnsi="Arial"/>
      <w:sz w:val="24"/>
      <w:szCs w:val="24"/>
    </w:rPr>
  </w:style>
  <w:style w:type="character" w:styleId="Hyperlink">
    <w:name w:val="Hyperlink"/>
    <w:basedOn w:val="DefaultParagraphFont"/>
    <w:uiPriority w:val="99"/>
    <w:unhideWhenUsed/>
    <w:rsid w:val="00B61852"/>
    <w:rPr>
      <w:color w:val="0000FF"/>
      <w:u w:val="single"/>
    </w:rPr>
  </w:style>
  <w:style w:type="character" w:styleId="UnresolvedMention">
    <w:name w:val="Unresolved Mention"/>
    <w:basedOn w:val="DefaultParagraphFont"/>
    <w:uiPriority w:val="99"/>
    <w:semiHidden/>
    <w:unhideWhenUsed/>
    <w:rsid w:val="00A42723"/>
    <w:rPr>
      <w:color w:val="605E5C"/>
      <w:shd w:val="clear" w:color="auto" w:fill="E1DFDD"/>
    </w:rPr>
  </w:style>
  <w:style w:type="character" w:styleId="FollowedHyperlink">
    <w:name w:val="FollowedHyperlink"/>
    <w:basedOn w:val="DefaultParagraphFont"/>
    <w:uiPriority w:val="99"/>
    <w:semiHidden/>
    <w:unhideWhenUsed/>
    <w:rsid w:val="00A42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9904">
      <w:bodyDiv w:val="1"/>
      <w:marLeft w:val="0"/>
      <w:marRight w:val="0"/>
      <w:marTop w:val="0"/>
      <w:marBottom w:val="0"/>
      <w:divBdr>
        <w:top w:val="none" w:sz="0" w:space="0" w:color="auto"/>
        <w:left w:val="none" w:sz="0" w:space="0" w:color="auto"/>
        <w:bottom w:val="none" w:sz="0" w:space="0" w:color="auto"/>
        <w:right w:val="none" w:sz="0" w:space="0" w:color="auto"/>
      </w:divBdr>
    </w:div>
    <w:div w:id="666902389">
      <w:bodyDiv w:val="1"/>
      <w:marLeft w:val="0"/>
      <w:marRight w:val="0"/>
      <w:marTop w:val="0"/>
      <w:marBottom w:val="0"/>
      <w:divBdr>
        <w:top w:val="none" w:sz="0" w:space="0" w:color="auto"/>
        <w:left w:val="none" w:sz="0" w:space="0" w:color="auto"/>
        <w:bottom w:val="none" w:sz="0" w:space="0" w:color="auto"/>
        <w:right w:val="none" w:sz="0" w:space="0" w:color="auto"/>
      </w:divBdr>
      <w:divsChild>
        <w:div w:id="957025436">
          <w:marLeft w:val="0"/>
          <w:marRight w:val="0"/>
          <w:marTop w:val="0"/>
          <w:marBottom w:val="0"/>
          <w:divBdr>
            <w:top w:val="none" w:sz="0" w:space="0" w:color="auto"/>
            <w:left w:val="none" w:sz="0" w:space="0" w:color="auto"/>
            <w:bottom w:val="none" w:sz="0" w:space="0" w:color="auto"/>
            <w:right w:val="none" w:sz="0" w:space="0" w:color="auto"/>
          </w:divBdr>
        </w:div>
        <w:div w:id="1064572395">
          <w:marLeft w:val="0"/>
          <w:marRight w:val="0"/>
          <w:marTop w:val="0"/>
          <w:marBottom w:val="0"/>
          <w:divBdr>
            <w:top w:val="none" w:sz="0" w:space="0" w:color="auto"/>
            <w:left w:val="none" w:sz="0" w:space="0" w:color="auto"/>
            <w:bottom w:val="none" w:sz="0" w:space="0" w:color="auto"/>
            <w:right w:val="none" w:sz="0" w:space="0" w:color="auto"/>
          </w:divBdr>
        </w:div>
        <w:div w:id="1488865637">
          <w:marLeft w:val="0"/>
          <w:marRight w:val="0"/>
          <w:marTop w:val="0"/>
          <w:marBottom w:val="0"/>
          <w:divBdr>
            <w:top w:val="none" w:sz="0" w:space="0" w:color="auto"/>
            <w:left w:val="none" w:sz="0" w:space="0" w:color="auto"/>
            <w:bottom w:val="none" w:sz="0" w:space="0" w:color="auto"/>
            <w:right w:val="none" w:sz="0" w:space="0" w:color="auto"/>
          </w:divBdr>
        </w:div>
        <w:div w:id="895749791">
          <w:marLeft w:val="0"/>
          <w:marRight w:val="0"/>
          <w:marTop w:val="0"/>
          <w:marBottom w:val="0"/>
          <w:divBdr>
            <w:top w:val="none" w:sz="0" w:space="0" w:color="auto"/>
            <w:left w:val="none" w:sz="0" w:space="0" w:color="auto"/>
            <w:bottom w:val="none" w:sz="0" w:space="0" w:color="auto"/>
            <w:right w:val="none" w:sz="0" w:space="0" w:color="auto"/>
          </w:divBdr>
        </w:div>
        <w:div w:id="1986472515">
          <w:marLeft w:val="0"/>
          <w:marRight w:val="0"/>
          <w:marTop w:val="0"/>
          <w:marBottom w:val="0"/>
          <w:divBdr>
            <w:top w:val="none" w:sz="0" w:space="0" w:color="auto"/>
            <w:left w:val="none" w:sz="0" w:space="0" w:color="auto"/>
            <w:bottom w:val="none" w:sz="0" w:space="0" w:color="auto"/>
            <w:right w:val="none" w:sz="0" w:space="0" w:color="auto"/>
          </w:divBdr>
        </w:div>
        <w:div w:id="1476869114">
          <w:marLeft w:val="0"/>
          <w:marRight w:val="0"/>
          <w:marTop w:val="0"/>
          <w:marBottom w:val="0"/>
          <w:divBdr>
            <w:top w:val="none" w:sz="0" w:space="0" w:color="auto"/>
            <w:left w:val="none" w:sz="0" w:space="0" w:color="auto"/>
            <w:bottom w:val="none" w:sz="0" w:space="0" w:color="auto"/>
            <w:right w:val="none" w:sz="0" w:space="0" w:color="auto"/>
          </w:divBdr>
        </w:div>
        <w:div w:id="127551370">
          <w:marLeft w:val="0"/>
          <w:marRight w:val="0"/>
          <w:marTop w:val="0"/>
          <w:marBottom w:val="0"/>
          <w:divBdr>
            <w:top w:val="none" w:sz="0" w:space="0" w:color="auto"/>
            <w:left w:val="none" w:sz="0" w:space="0" w:color="auto"/>
            <w:bottom w:val="none" w:sz="0" w:space="0" w:color="auto"/>
            <w:right w:val="none" w:sz="0" w:space="0" w:color="auto"/>
          </w:divBdr>
        </w:div>
        <w:div w:id="572589839">
          <w:marLeft w:val="0"/>
          <w:marRight w:val="0"/>
          <w:marTop w:val="0"/>
          <w:marBottom w:val="0"/>
          <w:divBdr>
            <w:top w:val="none" w:sz="0" w:space="0" w:color="auto"/>
            <w:left w:val="none" w:sz="0" w:space="0" w:color="auto"/>
            <w:bottom w:val="none" w:sz="0" w:space="0" w:color="auto"/>
            <w:right w:val="none" w:sz="0" w:space="0" w:color="auto"/>
          </w:divBdr>
        </w:div>
        <w:div w:id="1296762067">
          <w:marLeft w:val="0"/>
          <w:marRight w:val="0"/>
          <w:marTop w:val="0"/>
          <w:marBottom w:val="0"/>
          <w:divBdr>
            <w:top w:val="none" w:sz="0" w:space="0" w:color="auto"/>
            <w:left w:val="none" w:sz="0" w:space="0" w:color="auto"/>
            <w:bottom w:val="none" w:sz="0" w:space="0" w:color="auto"/>
            <w:right w:val="none" w:sz="0" w:space="0" w:color="auto"/>
          </w:divBdr>
        </w:div>
        <w:div w:id="790906297">
          <w:marLeft w:val="0"/>
          <w:marRight w:val="0"/>
          <w:marTop w:val="0"/>
          <w:marBottom w:val="0"/>
          <w:divBdr>
            <w:top w:val="none" w:sz="0" w:space="0" w:color="auto"/>
            <w:left w:val="none" w:sz="0" w:space="0" w:color="auto"/>
            <w:bottom w:val="none" w:sz="0" w:space="0" w:color="auto"/>
            <w:right w:val="none" w:sz="0" w:space="0" w:color="auto"/>
          </w:divBdr>
        </w:div>
        <w:div w:id="1486627418">
          <w:marLeft w:val="0"/>
          <w:marRight w:val="0"/>
          <w:marTop w:val="0"/>
          <w:marBottom w:val="0"/>
          <w:divBdr>
            <w:top w:val="none" w:sz="0" w:space="0" w:color="auto"/>
            <w:left w:val="none" w:sz="0" w:space="0" w:color="auto"/>
            <w:bottom w:val="none" w:sz="0" w:space="0" w:color="auto"/>
            <w:right w:val="none" w:sz="0" w:space="0" w:color="auto"/>
          </w:divBdr>
        </w:div>
        <w:div w:id="1610890729">
          <w:marLeft w:val="0"/>
          <w:marRight w:val="0"/>
          <w:marTop w:val="0"/>
          <w:marBottom w:val="0"/>
          <w:divBdr>
            <w:top w:val="none" w:sz="0" w:space="0" w:color="auto"/>
            <w:left w:val="none" w:sz="0" w:space="0" w:color="auto"/>
            <w:bottom w:val="none" w:sz="0" w:space="0" w:color="auto"/>
            <w:right w:val="none" w:sz="0" w:space="0" w:color="auto"/>
          </w:divBdr>
        </w:div>
        <w:div w:id="810901370">
          <w:marLeft w:val="0"/>
          <w:marRight w:val="0"/>
          <w:marTop w:val="0"/>
          <w:marBottom w:val="0"/>
          <w:divBdr>
            <w:top w:val="none" w:sz="0" w:space="0" w:color="auto"/>
            <w:left w:val="none" w:sz="0" w:space="0" w:color="auto"/>
            <w:bottom w:val="none" w:sz="0" w:space="0" w:color="auto"/>
            <w:right w:val="none" w:sz="0" w:space="0" w:color="auto"/>
          </w:divBdr>
        </w:div>
        <w:div w:id="1789159939">
          <w:marLeft w:val="0"/>
          <w:marRight w:val="0"/>
          <w:marTop w:val="0"/>
          <w:marBottom w:val="0"/>
          <w:divBdr>
            <w:top w:val="none" w:sz="0" w:space="0" w:color="auto"/>
            <w:left w:val="none" w:sz="0" w:space="0" w:color="auto"/>
            <w:bottom w:val="none" w:sz="0" w:space="0" w:color="auto"/>
            <w:right w:val="none" w:sz="0" w:space="0" w:color="auto"/>
          </w:divBdr>
        </w:div>
        <w:div w:id="282542897">
          <w:marLeft w:val="0"/>
          <w:marRight w:val="0"/>
          <w:marTop w:val="0"/>
          <w:marBottom w:val="0"/>
          <w:divBdr>
            <w:top w:val="none" w:sz="0" w:space="0" w:color="auto"/>
            <w:left w:val="none" w:sz="0" w:space="0" w:color="auto"/>
            <w:bottom w:val="none" w:sz="0" w:space="0" w:color="auto"/>
            <w:right w:val="none" w:sz="0" w:space="0" w:color="auto"/>
          </w:divBdr>
        </w:div>
        <w:div w:id="1540430428">
          <w:marLeft w:val="0"/>
          <w:marRight w:val="0"/>
          <w:marTop w:val="0"/>
          <w:marBottom w:val="0"/>
          <w:divBdr>
            <w:top w:val="none" w:sz="0" w:space="0" w:color="auto"/>
            <w:left w:val="none" w:sz="0" w:space="0" w:color="auto"/>
            <w:bottom w:val="none" w:sz="0" w:space="0" w:color="auto"/>
            <w:right w:val="none" w:sz="0" w:space="0" w:color="auto"/>
          </w:divBdr>
        </w:div>
        <w:div w:id="1060373048">
          <w:marLeft w:val="0"/>
          <w:marRight w:val="0"/>
          <w:marTop w:val="0"/>
          <w:marBottom w:val="0"/>
          <w:divBdr>
            <w:top w:val="none" w:sz="0" w:space="0" w:color="auto"/>
            <w:left w:val="none" w:sz="0" w:space="0" w:color="auto"/>
            <w:bottom w:val="none" w:sz="0" w:space="0" w:color="auto"/>
            <w:right w:val="none" w:sz="0" w:space="0" w:color="auto"/>
          </w:divBdr>
        </w:div>
      </w:divsChild>
    </w:div>
    <w:div w:id="1138649096">
      <w:bodyDiv w:val="1"/>
      <w:marLeft w:val="0"/>
      <w:marRight w:val="0"/>
      <w:marTop w:val="0"/>
      <w:marBottom w:val="0"/>
      <w:divBdr>
        <w:top w:val="none" w:sz="0" w:space="0" w:color="auto"/>
        <w:left w:val="none" w:sz="0" w:space="0" w:color="auto"/>
        <w:bottom w:val="none" w:sz="0" w:space="0" w:color="auto"/>
        <w:right w:val="none" w:sz="0" w:space="0" w:color="auto"/>
      </w:divBdr>
    </w:div>
    <w:div w:id="1209613381">
      <w:bodyDiv w:val="1"/>
      <w:marLeft w:val="0"/>
      <w:marRight w:val="0"/>
      <w:marTop w:val="0"/>
      <w:marBottom w:val="0"/>
      <w:divBdr>
        <w:top w:val="none" w:sz="0" w:space="0" w:color="auto"/>
        <w:left w:val="none" w:sz="0" w:space="0" w:color="auto"/>
        <w:bottom w:val="none" w:sz="0" w:space="0" w:color="auto"/>
        <w:right w:val="none" w:sz="0" w:space="0" w:color="auto"/>
      </w:divBdr>
      <w:divsChild>
        <w:div w:id="412825803">
          <w:marLeft w:val="0"/>
          <w:marRight w:val="0"/>
          <w:marTop w:val="0"/>
          <w:marBottom w:val="0"/>
          <w:divBdr>
            <w:top w:val="none" w:sz="0" w:space="0" w:color="auto"/>
            <w:left w:val="none" w:sz="0" w:space="0" w:color="auto"/>
            <w:bottom w:val="none" w:sz="0" w:space="0" w:color="auto"/>
            <w:right w:val="none" w:sz="0" w:space="0" w:color="auto"/>
          </w:divBdr>
        </w:div>
        <w:div w:id="1552158024">
          <w:marLeft w:val="0"/>
          <w:marRight w:val="0"/>
          <w:marTop w:val="0"/>
          <w:marBottom w:val="0"/>
          <w:divBdr>
            <w:top w:val="none" w:sz="0" w:space="0" w:color="auto"/>
            <w:left w:val="none" w:sz="0" w:space="0" w:color="auto"/>
            <w:bottom w:val="none" w:sz="0" w:space="0" w:color="auto"/>
            <w:right w:val="none" w:sz="0" w:space="0" w:color="auto"/>
          </w:divBdr>
        </w:div>
        <w:div w:id="292638669">
          <w:marLeft w:val="0"/>
          <w:marRight w:val="0"/>
          <w:marTop w:val="0"/>
          <w:marBottom w:val="0"/>
          <w:divBdr>
            <w:top w:val="none" w:sz="0" w:space="0" w:color="auto"/>
            <w:left w:val="none" w:sz="0" w:space="0" w:color="auto"/>
            <w:bottom w:val="none" w:sz="0" w:space="0" w:color="auto"/>
            <w:right w:val="none" w:sz="0" w:space="0" w:color="auto"/>
          </w:divBdr>
        </w:div>
        <w:div w:id="2050492657">
          <w:marLeft w:val="0"/>
          <w:marRight w:val="0"/>
          <w:marTop w:val="0"/>
          <w:marBottom w:val="0"/>
          <w:divBdr>
            <w:top w:val="none" w:sz="0" w:space="0" w:color="auto"/>
            <w:left w:val="none" w:sz="0" w:space="0" w:color="auto"/>
            <w:bottom w:val="none" w:sz="0" w:space="0" w:color="auto"/>
            <w:right w:val="none" w:sz="0" w:space="0" w:color="auto"/>
          </w:divBdr>
        </w:div>
        <w:div w:id="144128159">
          <w:marLeft w:val="0"/>
          <w:marRight w:val="0"/>
          <w:marTop w:val="0"/>
          <w:marBottom w:val="0"/>
          <w:divBdr>
            <w:top w:val="none" w:sz="0" w:space="0" w:color="auto"/>
            <w:left w:val="none" w:sz="0" w:space="0" w:color="auto"/>
            <w:bottom w:val="none" w:sz="0" w:space="0" w:color="auto"/>
            <w:right w:val="none" w:sz="0" w:space="0" w:color="auto"/>
          </w:divBdr>
        </w:div>
        <w:div w:id="1428699511">
          <w:marLeft w:val="0"/>
          <w:marRight w:val="0"/>
          <w:marTop w:val="0"/>
          <w:marBottom w:val="0"/>
          <w:divBdr>
            <w:top w:val="none" w:sz="0" w:space="0" w:color="auto"/>
            <w:left w:val="none" w:sz="0" w:space="0" w:color="auto"/>
            <w:bottom w:val="none" w:sz="0" w:space="0" w:color="auto"/>
            <w:right w:val="none" w:sz="0" w:space="0" w:color="auto"/>
          </w:divBdr>
        </w:div>
        <w:div w:id="418867401">
          <w:marLeft w:val="0"/>
          <w:marRight w:val="0"/>
          <w:marTop w:val="0"/>
          <w:marBottom w:val="0"/>
          <w:divBdr>
            <w:top w:val="none" w:sz="0" w:space="0" w:color="auto"/>
            <w:left w:val="none" w:sz="0" w:space="0" w:color="auto"/>
            <w:bottom w:val="none" w:sz="0" w:space="0" w:color="auto"/>
            <w:right w:val="none" w:sz="0" w:space="0" w:color="auto"/>
          </w:divBdr>
        </w:div>
        <w:div w:id="270287704">
          <w:marLeft w:val="0"/>
          <w:marRight w:val="0"/>
          <w:marTop w:val="0"/>
          <w:marBottom w:val="0"/>
          <w:divBdr>
            <w:top w:val="none" w:sz="0" w:space="0" w:color="auto"/>
            <w:left w:val="none" w:sz="0" w:space="0" w:color="auto"/>
            <w:bottom w:val="none" w:sz="0" w:space="0" w:color="auto"/>
            <w:right w:val="none" w:sz="0" w:space="0" w:color="auto"/>
          </w:divBdr>
        </w:div>
        <w:div w:id="519662061">
          <w:marLeft w:val="0"/>
          <w:marRight w:val="0"/>
          <w:marTop w:val="0"/>
          <w:marBottom w:val="0"/>
          <w:divBdr>
            <w:top w:val="none" w:sz="0" w:space="0" w:color="auto"/>
            <w:left w:val="none" w:sz="0" w:space="0" w:color="auto"/>
            <w:bottom w:val="none" w:sz="0" w:space="0" w:color="auto"/>
            <w:right w:val="none" w:sz="0" w:space="0" w:color="auto"/>
          </w:divBdr>
        </w:div>
        <w:div w:id="1652060408">
          <w:marLeft w:val="0"/>
          <w:marRight w:val="0"/>
          <w:marTop w:val="0"/>
          <w:marBottom w:val="0"/>
          <w:divBdr>
            <w:top w:val="none" w:sz="0" w:space="0" w:color="auto"/>
            <w:left w:val="none" w:sz="0" w:space="0" w:color="auto"/>
            <w:bottom w:val="none" w:sz="0" w:space="0" w:color="auto"/>
            <w:right w:val="none" w:sz="0" w:space="0" w:color="auto"/>
          </w:divBdr>
        </w:div>
        <w:div w:id="6564662">
          <w:marLeft w:val="0"/>
          <w:marRight w:val="0"/>
          <w:marTop w:val="0"/>
          <w:marBottom w:val="0"/>
          <w:divBdr>
            <w:top w:val="none" w:sz="0" w:space="0" w:color="auto"/>
            <w:left w:val="none" w:sz="0" w:space="0" w:color="auto"/>
            <w:bottom w:val="none" w:sz="0" w:space="0" w:color="auto"/>
            <w:right w:val="none" w:sz="0" w:space="0" w:color="auto"/>
          </w:divBdr>
        </w:div>
        <w:div w:id="1421835177">
          <w:marLeft w:val="0"/>
          <w:marRight w:val="0"/>
          <w:marTop w:val="0"/>
          <w:marBottom w:val="0"/>
          <w:divBdr>
            <w:top w:val="none" w:sz="0" w:space="0" w:color="auto"/>
            <w:left w:val="none" w:sz="0" w:space="0" w:color="auto"/>
            <w:bottom w:val="none" w:sz="0" w:space="0" w:color="auto"/>
            <w:right w:val="none" w:sz="0" w:space="0" w:color="auto"/>
          </w:divBdr>
        </w:div>
        <w:div w:id="786972086">
          <w:marLeft w:val="0"/>
          <w:marRight w:val="0"/>
          <w:marTop w:val="0"/>
          <w:marBottom w:val="0"/>
          <w:divBdr>
            <w:top w:val="none" w:sz="0" w:space="0" w:color="auto"/>
            <w:left w:val="none" w:sz="0" w:space="0" w:color="auto"/>
            <w:bottom w:val="none" w:sz="0" w:space="0" w:color="auto"/>
            <w:right w:val="none" w:sz="0" w:space="0" w:color="auto"/>
          </w:divBdr>
        </w:div>
        <w:div w:id="152646690">
          <w:marLeft w:val="0"/>
          <w:marRight w:val="0"/>
          <w:marTop w:val="0"/>
          <w:marBottom w:val="0"/>
          <w:divBdr>
            <w:top w:val="none" w:sz="0" w:space="0" w:color="auto"/>
            <w:left w:val="none" w:sz="0" w:space="0" w:color="auto"/>
            <w:bottom w:val="none" w:sz="0" w:space="0" w:color="auto"/>
            <w:right w:val="none" w:sz="0" w:space="0" w:color="auto"/>
          </w:divBdr>
        </w:div>
        <w:div w:id="209728766">
          <w:marLeft w:val="0"/>
          <w:marRight w:val="0"/>
          <w:marTop w:val="0"/>
          <w:marBottom w:val="0"/>
          <w:divBdr>
            <w:top w:val="none" w:sz="0" w:space="0" w:color="auto"/>
            <w:left w:val="none" w:sz="0" w:space="0" w:color="auto"/>
            <w:bottom w:val="none" w:sz="0" w:space="0" w:color="auto"/>
            <w:right w:val="none" w:sz="0" w:space="0" w:color="auto"/>
          </w:divBdr>
        </w:div>
        <w:div w:id="286741570">
          <w:marLeft w:val="0"/>
          <w:marRight w:val="0"/>
          <w:marTop w:val="0"/>
          <w:marBottom w:val="0"/>
          <w:divBdr>
            <w:top w:val="none" w:sz="0" w:space="0" w:color="auto"/>
            <w:left w:val="none" w:sz="0" w:space="0" w:color="auto"/>
            <w:bottom w:val="none" w:sz="0" w:space="0" w:color="auto"/>
            <w:right w:val="none" w:sz="0" w:space="0" w:color="auto"/>
          </w:divBdr>
        </w:div>
        <w:div w:id="2443087">
          <w:marLeft w:val="0"/>
          <w:marRight w:val="0"/>
          <w:marTop w:val="0"/>
          <w:marBottom w:val="0"/>
          <w:divBdr>
            <w:top w:val="none" w:sz="0" w:space="0" w:color="auto"/>
            <w:left w:val="none" w:sz="0" w:space="0" w:color="auto"/>
            <w:bottom w:val="none" w:sz="0" w:space="0" w:color="auto"/>
            <w:right w:val="none" w:sz="0" w:space="0" w:color="auto"/>
          </w:divBdr>
        </w:div>
      </w:divsChild>
    </w:div>
    <w:div w:id="136251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1525</Words>
  <Characters>8697</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Washington University</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Hippenmeyer, Paul</dc:creator>
  <cp:lastModifiedBy>Microsoft Office User</cp:lastModifiedBy>
  <cp:revision>32</cp:revision>
  <cp:lastPrinted>2017-10-05T20:04:00Z</cp:lastPrinted>
  <dcterms:created xsi:type="dcterms:W3CDTF">2017-11-10T13:06:00Z</dcterms:created>
  <dcterms:modified xsi:type="dcterms:W3CDTF">2024-05-05T01:07:00Z</dcterms:modified>
</cp:coreProperties>
</file>